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E88F" w14:textId="77777777" w:rsidR="00C218AB" w:rsidRPr="007C1135" w:rsidRDefault="00C218AB" w:rsidP="004D4046">
      <w:pPr>
        <w:jc w:val="both"/>
        <w:rPr>
          <w:szCs w:val="22"/>
        </w:rPr>
      </w:pPr>
      <w:bookmarkStart w:id="0" w:name="_Hlk514675816"/>
    </w:p>
    <w:p w14:paraId="25E8E890" w14:textId="77777777" w:rsidR="00C218AB" w:rsidRPr="00B5535D" w:rsidRDefault="00C218AB" w:rsidP="00C218AB">
      <w:pPr>
        <w:rPr>
          <w:rFonts w:cs="Arial"/>
          <w:szCs w:val="22"/>
          <w:lang w:val="sl-SI"/>
        </w:rPr>
      </w:pPr>
    </w:p>
    <w:p w14:paraId="25E8E891" w14:textId="77777777" w:rsidR="00C218AB" w:rsidRDefault="00C218AB" w:rsidP="00C218AB">
      <w:pPr>
        <w:rPr>
          <w:rFonts w:cs="Arial"/>
          <w:szCs w:val="22"/>
          <w:lang w:val="sl-SI"/>
        </w:rPr>
      </w:pPr>
    </w:p>
    <w:p w14:paraId="25E8E892" w14:textId="77777777" w:rsidR="00C218AB" w:rsidRPr="00B5535D" w:rsidRDefault="00C218AB" w:rsidP="00C218AB">
      <w:pPr>
        <w:rPr>
          <w:rFonts w:cs="Arial"/>
          <w:szCs w:val="22"/>
          <w:lang w:val="sl-SI"/>
        </w:rPr>
      </w:pPr>
    </w:p>
    <w:p w14:paraId="25E8E893" w14:textId="77777777" w:rsidR="00C218AB" w:rsidRPr="00B3195E" w:rsidRDefault="00C218AB" w:rsidP="00C218AB">
      <w:pPr>
        <w:rPr>
          <w:rFonts w:cs="Arial"/>
          <w:szCs w:val="22"/>
          <w:lang w:val="sl-SI"/>
        </w:rPr>
      </w:pPr>
    </w:p>
    <w:p w14:paraId="25E8E894" w14:textId="77777777" w:rsidR="00C218AB" w:rsidRPr="00B3195E" w:rsidRDefault="00C218AB" w:rsidP="00C218AB">
      <w:pPr>
        <w:rPr>
          <w:rFonts w:cs="Arial"/>
          <w:szCs w:val="22"/>
          <w:lang w:val="sl-SI"/>
        </w:rPr>
      </w:pPr>
    </w:p>
    <w:p w14:paraId="25E8E895" w14:textId="77777777" w:rsidR="00C218AB" w:rsidRPr="00B3195E" w:rsidRDefault="00C218AB" w:rsidP="00C218AB">
      <w:pPr>
        <w:jc w:val="center"/>
        <w:rPr>
          <w:i/>
          <w:sz w:val="52"/>
          <w:szCs w:val="22"/>
          <w:lang w:val="sl-SI"/>
        </w:rPr>
      </w:pPr>
      <w:r w:rsidRPr="00B3195E">
        <w:rPr>
          <w:rFonts w:cs="Arial"/>
          <w:b/>
          <w:i/>
          <w:sz w:val="52"/>
          <w:szCs w:val="22"/>
          <w:lang w:val="sl-SI"/>
        </w:rPr>
        <w:t>SPORAZUM O KAKOVOSTI</w:t>
      </w:r>
    </w:p>
    <w:p w14:paraId="25E8E896" w14:textId="77777777" w:rsidR="00C218AB" w:rsidRPr="00B3195E" w:rsidRDefault="00C218AB" w:rsidP="00C218AB">
      <w:pPr>
        <w:autoSpaceDE w:val="0"/>
        <w:autoSpaceDN w:val="0"/>
        <w:adjustRightInd w:val="0"/>
        <w:jc w:val="center"/>
        <w:rPr>
          <w:rFonts w:cs="Arial"/>
          <w:bCs/>
          <w:szCs w:val="22"/>
          <w:lang w:val="sl-SI" w:eastAsia="sl-SI"/>
        </w:rPr>
      </w:pPr>
    </w:p>
    <w:p w14:paraId="25E8E897" w14:textId="77777777" w:rsidR="00C218AB" w:rsidRPr="00B3195E" w:rsidRDefault="00C218AB" w:rsidP="00C218AB">
      <w:pPr>
        <w:autoSpaceDE w:val="0"/>
        <w:autoSpaceDN w:val="0"/>
        <w:adjustRightInd w:val="0"/>
        <w:jc w:val="center"/>
        <w:rPr>
          <w:rFonts w:cs="Arial"/>
          <w:bCs/>
          <w:szCs w:val="22"/>
          <w:lang w:val="sl-SI" w:eastAsia="sl-SI"/>
        </w:rPr>
      </w:pPr>
    </w:p>
    <w:p w14:paraId="25E8E898" w14:textId="77777777" w:rsidR="00C218AB" w:rsidRPr="00B3195E" w:rsidRDefault="00C218AB" w:rsidP="00C218AB">
      <w:pPr>
        <w:autoSpaceDE w:val="0"/>
        <w:autoSpaceDN w:val="0"/>
        <w:adjustRightInd w:val="0"/>
        <w:jc w:val="center"/>
        <w:rPr>
          <w:rFonts w:cs="Arial"/>
          <w:bCs/>
          <w:szCs w:val="22"/>
          <w:lang w:val="sl-SI" w:eastAsia="sl-SI"/>
        </w:rPr>
      </w:pPr>
    </w:p>
    <w:p w14:paraId="25E8E899" w14:textId="77777777" w:rsidR="00C218AB" w:rsidRPr="00B3195E" w:rsidRDefault="00C218AB" w:rsidP="00C218AB">
      <w:pPr>
        <w:autoSpaceDE w:val="0"/>
        <w:autoSpaceDN w:val="0"/>
        <w:adjustRightInd w:val="0"/>
        <w:jc w:val="center"/>
        <w:rPr>
          <w:rFonts w:cs="Arial"/>
          <w:bCs/>
          <w:szCs w:val="22"/>
          <w:lang w:val="sl-SI" w:eastAsia="sl-SI"/>
        </w:rPr>
      </w:pPr>
    </w:p>
    <w:p w14:paraId="25E8E89A" w14:textId="77777777" w:rsidR="00C218AB" w:rsidRPr="0033345B" w:rsidRDefault="00C218AB" w:rsidP="00C218AB">
      <w:pPr>
        <w:autoSpaceDE w:val="0"/>
        <w:autoSpaceDN w:val="0"/>
        <w:adjustRightInd w:val="0"/>
        <w:jc w:val="center"/>
        <w:rPr>
          <w:rFonts w:cs="Arial"/>
          <w:bCs/>
          <w:szCs w:val="22"/>
          <w:lang w:val="sl-SI" w:eastAsia="sl-SI"/>
        </w:rPr>
      </w:pPr>
      <w:r w:rsidRPr="0033345B">
        <w:rPr>
          <w:rFonts w:cs="Arial"/>
          <w:bCs/>
          <w:szCs w:val="22"/>
          <w:lang w:val="sl-SI" w:eastAsia="sl-SI"/>
        </w:rPr>
        <w:t>sklenjen med</w:t>
      </w:r>
    </w:p>
    <w:p w14:paraId="25E8E89B" w14:textId="77777777" w:rsidR="00C218AB" w:rsidRPr="00363AC4" w:rsidRDefault="00C218AB" w:rsidP="00C218AB">
      <w:pPr>
        <w:autoSpaceDE w:val="0"/>
        <w:autoSpaceDN w:val="0"/>
        <w:adjustRightInd w:val="0"/>
        <w:jc w:val="center"/>
        <w:rPr>
          <w:rFonts w:cs="Arial"/>
          <w:bCs/>
          <w:szCs w:val="22"/>
          <w:lang w:val="sl-SI" w:eastAsia="sl-SI"/>
        </w:rPr>
      </w:pPr>
    </w:p>
    <w:p w14:paraId="25E8E89C" w14:textId="77777777" w:rsidR="00C218AB" w:rsidRPr="00363AC4" w:rsidRDefault="00C218AB" w:rsidP="00C218AB">
      <w:pPr>
        <w:autoSpaceDE w:val="0"/>
        <w:autoSpaceDN w:val="0"/>
        <w:adjustRightInd w:val="0"/>
        <w:jc w:val="center"/>
        <w:rPr>
          <w:rFonts w:cs="Arial"/>
          <w:bCs/>
          <w:szCs w:val="22"/>
          <w:lang w:val="sl-SI" w:eastAsia="sl-SI"/>
        </w:rPr>
      </w:pPr>
    </w:p>
    <w:p w14:paraId="25E8E89D" w14:textId="77777777" w:rsidR="00C218AB" w:rsidRPr="00363AC4" w:rsidRDefault="00C218AB" w:rsidP="00C218AB">
      <w:pPr>
        <w:autoSpaceDE w:val="0"/>
        <w:autoSpaceDN w:val="0"/>
        <w:adjustRightInd w:val="0"/>
        <w:jc w:val="center"/>
        <w:rPr>
          <w:rFonts w:cs="Arial"/>
          <w:bCs/>
          <w:szCs w:val="22"/>
          <w:lang w:val="sl-SI" w:eastAsia="sl-SI"/>
        </w:rPr>
      </w:pPr>
    </w:p>
    <w:p w14:paraId="25E8E89E" w14:textId="77777777" w:rsidR="00C218AB" w:rsidRPr="0070587B" w:rsidRDefault="00C218AB" w:rsidP="00C218AB">
      <w:pPr>
        <w:autoSpaceDE w:val="0"/>
        <w:autoSpaceDN w:val="0"/>
        <w:adjustRightInd w:val="0"/>
        <w:jc w:val="center"/>
        <w:rPr>
          <w:rFonts w:cs="Arial"/>
          <w:bCs/>
          <w:szCs w:val="22"/>
          <w:lang w:val="sl-SI" w:eastAsia="sl-SI"/>
        </w:rPr>
      </w:pPr>
    </w:p>
    <w:p w14:paraId="25E8E89F" w14:textId="57432C6A" w:rsidR="00C218AB" w:rsidRPr="00B3195E" w:rsidRDefault="00C218AB" w:rsidP="00C218AB">
      <w:pPr>
        <w:jc w:val="center"/>
        <w:rPr>
          <w:rFonts w:cs="Arial"/>
          <w:b/>
          <w:bCs/>
          <w:szCs w:val="22"/>
          <w:lang w:val="sl-SI"/>
        </w:rPr>
      </w:pPr>
      <w:permStart w:id="2021276054" w:edGrp="everyone"/>
      <w:r w:rsidRPr="0070587B">
        <w:rPr>
          <w:rFonts w:cs="Arial"/>
          <w:bCs/>
          <w:szCs w:val="22"/>
          <w:u w:val="single"/>
          <w:lang w:val="sl-SI"/>
        </w:rPr>
        <w:t>__</w:t>
      </w:r>
      <w:r w:rsidRPr="0070587B">
        <w:rPr>
          <w:rFonts w:cs="Arial"/>
          <w:bCs/>
          <w:szCs w:val="22"/>
          <w:highlight w:val="yellow"/>
          <w:u w:val="single"/>
          <w:lang w:val="sl-SI"/>
        </w:rPr>
        <w:t>_</w:t>
      </w:r>
      <w:r w:rsidRPr="0033345B">
        <w:rPr>
          <w:rFonts w:cs="Arial"/>
          <w:bCs/>
          <w:szCs w:val="22"/>
          <w:u w:val="single"/>
          <w:lang w:val="sl-SI"/>
        </w:rPr>
        <w:t>__</w:t>
      </w:r>
      <w:r w:rsidRPr="00B3195E">
        <w:rPr>
          <w:rFonts w:cs="Arial"/>
          <w:b/>
          <w:bCs/>
          <w:szCs w:val="22"/>
          <w:lang w:val="sl-SI"/>
        </w:rPr>
        <w:t>,</w:t>
      </w:r>
    </w:p>
    <w:p w14:paraId="25E8E8A0" w14:textId="28EDF185" w:rsidR="00C218AB" w:rsidRPr="0033345B" w:rsidRDefault="00C218AB" w:rsidP="00C218AB">
      <w:pPr>
        <w:jc w:val="center"/>
        <w:rPr>
          <w:rFonts w:cs="Arial"/>
          <w:szCs w:val="22"/>
          <w:lang w:val="sl-SI" w:eastAsia="de-DE"/>
        </w:rPr>
      </w:pPr>
      <w:r w:rsidRPr="0033345B">
        <w:rPr>
          <w:rFonts w:cs="Arial"/>
          <w:bCs/>
          <w:szCs w:val="22"/>
          <w:u w:val="single"/>
          <w:lang w:val="sl-SI"/>
        </w:rPr>
        <w:t>__</w:t>
      </w:r>
      <w:r w:rsidRPr="0033345B">
        <w:rPr>
          <w:rFonts w:cs="Arial"/>
          <w:bCs/>
          <w:szCs w:val="22"/>
          <w:highlight w:val="yellow"/>
          <w:u w:val="single"/>
          <w:lang w:val="sl-SI"/>
        </w:rPr>
        <w:t>__</w:t>
      </w:r>
      <w:r w:rsidRPr="0033345B">
        <w:rPr>
          <w:rFonts w:cs="Arial"/>
          <w:bCs/>
          <w:szCs w:val="22"/>
          <w:u w:val="single"/>
          <w:lang w:val="sl-SI"/>
        </w:rPr>
        <w:t>__</w:t>
      </w:r>
      <w:r w:rsidRPr="0033345B">
        <w:rPr>
          <w:rFonts w:cs="Arial"/>
          <w:szCs w:val="22"/>
          <w:lang w:val="sl-SI" w:eastAsia="de-DE"/>
        </w:rPr>
        <w:t>,</w:t>
      </w:r>
    </w:p>
    <w:permEnd w:id="2021276054"/>
    <w:p w14:paraId="25E8E8A1" w14:textId="702B740C" w:rsidR="00C218AB" w:rsidRPr="0033345B" w:rsidRDefault="00C218AB" w:rsidP="00C218AB">
      <w:pPr>
        <w:jc w:val="center"/>
        <w:rPr>
          <w:rFonts w:cs="Arial"/>
          <w:szCs w:val="22"/>
          <w:lang w:val="sl-SI"/>
        </w:rPr>
      </w:pPr>
      <w:r w:rsidRPr="0033345B">
        <w:rPr>
          <w:rFonts w:cs="Arial"/>
          <w:szCs w:val="22"/>
          <w:lang w:val="sl-SI"/>
        </w:rPr>
        <w:t xml:space="preserve">ki ga zastopa direktor </w:t>
      </w:r>
      <w:permStart w:id="906324046" w:edGrp="everyone"/>
      <w:r w:rsidRPr="0033345B">
        <w:rPr>
          <w:rFonts w:cs="Arial"/>
          <w:bCs/>
          <w:szCs w:val="22"/>
          <w:u w:val="single"/>
          <w:lang w:val="sl-SI"/>
        </w:rPr>
        <w:t>__</w:t>
      </w:r>
      <w:r w:rsidRPr="0033345B">
        <w:rPr>
          <w:rFonts w:cs="Arial"/>
          <w:bCs/>
          <w:szCs w:val="22"/>
          <w:highlight w:val="yellow"/>
          <w:u w:val="single"/>
          <w:lang w:val="sl-SI"/>
        </w:rPr>
        <w:t>__</w:t>
      </w:r>
      <w:r w:rsidRPr="0033345B">
        <w:rPr>
          <w:rFonts w:cs="Arial"/>
          <w:bCs/>
          <w:szCs w:val="22"/>
          <w:u w:val="single"/>
          <w:lang w:val="sl-SI"/>
        </w:rPr>
        <w:t>__</w:t>
      </w:r>
      <w:permEnd w:id="906324046"/>
    </w:p>
    <w:p w14:paraId="25E8E8A2" w14:textId="77777777" w:rsidR="00C218AB" w:rsidRPr="00363AC4" w:rsidRDefault="00C218AB" w:rsidP="00C218AB">
      <w:pPr>
        <w:autoSpaceDE w:val="0"/>
        <w:autoSpaceDN w:val="0"/>
        <w:adjustRightInd w:val="0"/>
        <w:jc w:val="center"/>
        <w:rPr>
          <w:rFonts w:cs="Arial"/>
          <w:szCs w:val="22"/>
          <w:lang w:val="sl-SI"/>
        </w:rPr>
      </w:pPr>
      <w:r w:rsidRPr="00363AC4">
        <w:rPr>
          <w:rFonts w:cs="Arial"/>
          <w:szCs w:val="22"/>
          <w:lang w:val="sl-SI"/>
        </w:rPr>
        <w:t>(v nadaljevanju: Dobavitelj)</w:t>
      </w:r>
    </w:p>
    <w:p w14:paraId="25E8E8A3" w14:textId="77777777" w:rsidR="00C218AB" w:rsidRPr="00B3195E" w:rsidRDefault="00C218AB" w:rsidP="00C218AB">
      <w:pPr>
        <w:autoSpaceDE w:val="0"/>
        <w:autoSpaceDN w:val="0"/>
        <w:adjustRightInd w:val="0"/>
        <w:rPr>
          <w:rFonts w:cs="Arial"/>
          <w:szCs w:val="22"/>
          <w:lang w:val="sl-SI"/>
        </w:rPr>
      </w:pPr>
    </w:p>
    <w:p w14:paraId="25E8E8A4" w14:textId="77777777" w:rsidR="00C218AB" w:rsidRPr="00B3195E" w:rsidRDefault="00C218AB" w:rsidP="00C218AB">
      <w:pPr>
        <w:autoSpaceDE w:val="0"/>
        <w:autoSpaceDN w:val="0"/>
        <w:adjustRightInd w:val="0"/>
        <w:jc w:val="center"/>
        <w:rPr>
          <w:rFonts w:cs="Arial"/>
          <w:szCs w:val="22"/>
          <w:lang w:val="sl-SI"/>
        </w:rPr>
      </w:pPr>
    </w:p>
    <w:p w14:paraId="25E8E8A5" w14:textId="77777777" w:rsidR="00C218AB" w:rsidRPr="0033345B" w:rsidRDefault="00C218AB" w:rsidP="00C218AB">
      <w:pPr>
        <w:autoSpaceDE w:val="0"/>
        <w:autoSpaceDN w:val="0"/>
        <w:adjustRightInd w:val="0"/>
        <w:jc w:val="center"/>
        <w:rPr>
          <w:rFonts w:cs="Arial"/>
          <w:szCs w:val="22"/>
          <w:lang w:val="sl-SI"/>
        </w:rPr>
      </w:pPr>
      <w:r w:rsidRPr="0033345B">
        <w:rPr>
          <w:rFonts w:cs="Arial"/>
          <w:szCs w:val="22"/>
          <w:lang w:val="sl-SI"/>
        </w:rPr>
        <w:t>in</w:t>
      </w:r>
    </w:p>
    <w:p w14:paraId="25E8E8A6" w14:textId="77777777" w:rsidR="00C218AB" w:rsidRPr="00B3195E" w:rsidRDefault="00C218AB" w:rsidP="00C218AB">
      <w:pPr>
        <w:autoSpaceDE w:val="0"/>
        <w:autoSpaceDN w:val="0"/>
        <w:adjustRightInd w:val="0"/>
        <w:rPr>
          <w:rFonts w:cs="Arial"/>
          <w:b/>
          <w:bCs/>
          <w:szCs w:val="22"/>
          <w:lang w:val="sl-SI" w:eastAsia="sl-SI"/>
        </w:rPr>
      </w:pPr>
    </w:p>
    <w:p w14:paraId="25E8E8A7" w14:textId="77777777" w:rsidR="00C218AB" w:rsidRPr="00B3195E" w:rsidRDefault="00C218AB" w:rsidP="00C218AB">
      <w:pPr>
        <w:autoSpaceDE w:val="0"/>
        <w:autoSpaceDN w:val="0"/>
        <w:adjustRightInd w:val="0"/>
        <w:jc w:val="center"/>
        <w:rPr>
          <w:rFonts w:cs="Arial"/>
          <w:b/>
          <w:bCs/>
          <w:szCs w:val="22"/>
          <w:lang w:val="sl-SI" w:eastAsia="sl-SI"/>
        </w:rPr>
      </w:pPr>
    </w:p>
    <w:p w14:paraId="25E8E8A8" w14:textId="77777777" w:rsidR="00C218AB" w:rsidRPr="00B3195E" w:rsidRDefault="00C218AB" w:rsidP="00C218AB">
      <w:pPr>
        <w:jc w:val="center"/>
        <w:rPr>
          <w:rFonts w:cs="Arial"/>
          <w:b/>
          <w:bCs/>
          <w:szCs w:val="22"/>
          <w:lang w:val="sl-SI"/>
        </w:rPr>
      </w:pPr>
      <w:r w:rsidRPr="00B3195E">
        <w:rPr>
          <w:rFonts w:cs="Arial"/>
          <w:b/>
          <w:bCs/>
          <w:szCs w:val="22"/>
          <w:lang w:val="sl-SI"/>
        </w:rPr>
        <w:t>ISKRA MEHANIZMI, d.o.o.</w:t>
      </w:r>
    </w:p>
    <w:p w14:paraId="0F497E38" w14:textId="77777777" w:rsidR="00F206F6" w:rsidRPr="00F206F6" w:rsidRDefault="00F206F6" w:rsidP="00F206F6">
      <w:pPr>
        <w:jc w:val="center"/>
        <w:rPr>
          <w:rFonts w:cs="Arial"/>
          <w:szCs w:val="22"/>
          <w:lang w:val="sl-SI"/>
        </w:rPr>
      </w:pPr>
      <w:r w:rsidRPr="00F206F6">
        <w:rPr>
          <w:rFonts w:cs="Arial"/>
          <w:szCs w:val="22"/>
          <w:lang w:val="sl-SI"/>
        </w:rPr>
        <w:t xml:space="preserve">Zgornji Brnik 400, 4210 Brnik-Aerodrom, </w:t>
      </w:r>
    </w:p>
    <w:p w14:paraId="25E8E8AA" w14:textId="13C8F50E" w:rsidR="00C218AB" w:rsidRPr="00363AC4" w:rsidRDefault="00C218AB" w:rsidP="00C218AB">
      <w:pPr>
        <w:jc w:val="center"/>
        <w:rPr>
          <w:rFonts w:cs="Arial"/>
          <w:szCs w:val="22"/>
          <w:lang w:val="sl-SI"/>
        </w:rPr>
      </w:pPr>
      <w:r w:rsidRPr="00363AC4">
        <w:rPr>
          <w:rFonts w:cs="Arial"/>
          <w:szCs w:val="22"/>
          <w:lang w:val="sl-SI"/>
        </w:rPr>
        <w:t xml:space="preserve">ki ga zastopa direktor, </w:t>
      </w:r>
      <w:r w:rsidR="00B163CD">
        <w:rPr>
          <w:rFonts w:cs="Arial"/>
          <w:szCs w:val="22"/>
          <w:lang w:val="sl-SI"/>
        </w:rPr>
        <w:t>Marjan Pogačnik</w:t>
      </w:r>
    </w:p>
    <w:p w14:paraId="25E8E8AB" w14:textId="77777777" w:rsidR="00C218AB" w:rsidRPr="00363AC4" w:rsidRDefault="00C218AB" w:rsidP="00C218AB">
      <w:pPr>
        <w:jc w:val="center"/>
        <w:rPr>
          <w:rFonts w:cs="Arial"/>
          <w:szCs w:val="22"/>
          <w:lang w:val="sl-SI"/>
        </w:rPr>
      </w:pPr>
      <w:r w:rsidRPr="00363AC4">
        <w:rPr>
          <w:rFonts w:cs="Arial"/>
          <w:szCs w:val="22"/>
          <w:lang w:val="sl-SI"/>
        </w:rPr>
        <w:t>(v nadaljevanju: Odjemalec)</w:t>
      </w:r>
    </w:p>
    <w:p w14:paraId="25E8E8AC" w14:textId="77777777" w:rsidR="00C218AB" w:rsidRPr="0070587B" w:rsidRDefault="00C218AB" w:rsidP="00C218AB">
      <w:pPr>
        <w:autoSpaceDE w:val="0"/>
        <w:autoSpaceDN w:val="0"/>
        <w:adjustRightInd w:val="0"/>
        <w:rPr>
          <w:rFonts w:cs="Arial"/>
          <w:i/>
          <w:szCs w:val="22"/>
          <w:u w:val="single"/>
          <w:lang w:val="sl-SI"/>
        </w:rPr>
      </w:pPr>
    </w:p>
    <w:p w14:paraId="25E8E8AD" w14:textId="77777777" w:rsidR="00C218AB" w:rsidRPr="0070587B" w:rsidRDefault="00C218AB" w:rsidP="00C218AB">
      <w:pPr>
        <w:autoSpaceDE w:val="0"/>
        <w:autoSpaceDN w:val="0"/>
        <w:adjustRightInd w:val="0"/>
        <w:rPr>
          <w:rFonts w:cs="Arial"/>
          <w:i/>
          <w:szCs w:val="22"/>
          <w:u w:val="single"/>
          <w:lang w:val="sl-SI"/>
        </w:rPr>
      </w:pPr>
    </w:p>
    <w:tbl>
      <w:tblPr>
        <w:tblpPr w:leftFromText="57" w:rightFromText="57" w:vertAnchor="page" w:horzAnchor="margin" w:tblpY="13219"/>
        <w:tblOverlap w:val="never"/>
        <w:tblW w:w="98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
        <w:gridCol w:w="2693"/>
        <w:gridCol w:w="851"/>
        <w:gridCol w:w="992"/>
        <w:gridCol w:w="807"/>
        <w:gridCol w:w="1319"/>
        <w:gridCol w:w="1418"/>
        <w:gridCol w:w="1427"/>
      </w:tblGrid>
      <w:tr w:rsidR="00C218AB" w:rsidRPr="007435E7" w14:paraId="25E8E8B6" w14:textId="77777777" w:rsidTr="009B46EB">
        <w:trPr>
          <w:cantSplit/>
          <w:trHeight w:val="240"/>
        </w:trPr>
        <w:tc>
          <w:tcPr>
            <w:tcW w:w="312" w:type="dxa"/>
            <w:vAlign w:val="center"/>
          </w:tcPr>
          <w:p w14:paraId="25E8E8AE"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6"/>
                  <w:enabled/>
                  <w:calcOnExit/>
                  <w:textInput>
                    <w:default w:val="06"/>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06</w:t>
            </w:r>
            <w:r w:rsidRPr="00B3195E">
              <w:rPr>
                <w:sz w:val="22"/>
                <w:szCs w:val="22"/>
                <w:lang w:val="sl-SI"/>
              </w:rPr>
              <w:fldChar w:fldCharType="end"/>
            </w:r>
          </w:p>
        </w:tc>
        <w:tc>
          <w:tcPr>
            <w:tcW w:w="2693" w:type="dxa"/>
            <w:vAlign w:val="center"/>
          </w:tcPr>
          <w:p w14:paraId="25E8E8AF" w14:textId="77777777" w:rsidR="00C218AB" w:rsidRPr="00B3195E" w:rsidRDefault="00C218AB" w:rsidP="009B46EB">
            <w:pPr>
              <w:pStyle w:val="schriftkopf"/>
              <w:rPr>
                <w:sz w:val="22"/>
                <w:szCs w:val="22"/>
                <w:lang w:val="sl-SI"/>
              </w:rPr>
            </w:pPr>
            <w:r w:rsidRPr="00B3195E">
              <w:rPr>
                <w:sz w:val="22"/>
                <w:szCs w:val="22"/>
                <w:lang w:val="sl-SI"/>
              </w:rPr>
              <w:t xml:space="preserve"> </w:t>
            </w:r>
            <w:r w:rsidRPr="00B3195E">
              <w:rPr>
                <w:sz w:val="22"/>
                <w:szCs w:val="22"/>
                <w:lang w:val="sl-SI"/>
              </w:rPr>
              <w:fldChar w:fldCharType="begin">
                <w:ffData>
                  <w:name w:val="Note_06"/>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8B0"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MM.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8B1"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ame_06"/>
                  <w:enabled/>
                  <w:calcOnExit/>
                  <w:textInput/>
                </w:ffData>
              </w:fldChar>
            </w:r>
            <w:bookmarkStart w:id="1" w:name="Name_06"/>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bookmarkEnd w:id="1"/>
          </w:p>
        </w:tc>
        <w:tc>
          <w:tcPr>
            <w:tcW w:w="807" w:type="dxa"/>
            <w:vMerge w:val="restart"/>
            <w:vAlign w:val="center"/>
          </w:tcPr>
          <w:p w14:paraId="25E8E8B2" w14:textId="77777777" w:rsidR="00C218AB" w:rsidRPr="00B3195E" w:rsidRDefault="00C218AB" w:rsidP="009B46EB">
            <w:pPr>
              <w:pStyle w:val="schriftkopf"/>
              <w:rPr>
                <w:sz w:val="22"/>
                <w:szCs w:val="22"/>
                <w:lang w:val="sl-SI"/>
              </w:rPr>
            </w:pPr>
            <w:r w:rsidRPr="00B3195E">
              <w:rPr>
                <w:sz w:val="22"/>
                <w:szCs w:val="22"/>
                <w:lang w:val="sl-SI"/>
              </w:rPr>
              <w:t>Podpis</w:t>
            </w:r>
          </w:p>
        </w:tc>
        <w:tc>
          <w:tcPr>
            <w:tcW w:w="1319" w:type="dxa"/>
            <w:vMerge w:val="restart"/>
            <w:vAlign w:val="center"/>
          </w:tcPr>
          <w:p w14:paraId="25E8E8B3" w14:textId="77777777" w:rsidR="00C218AB" w:rsidRPr="00B3195E" w:rsidRDefault="00C218AB" w:rsidP="009B46EB">
            <w:pPr>
              <w:jc w:val="center"/>
              <w:rPr>
                <w:rFonts w:cs="Arial"/>
                <w:b/>
                <w:bCs/>
                <w:iCs/>
                <w:color w:val="000000"/>
                <w:szCs w:val="22"/>
                <w:lang w:val="sl-SI"/>
              </w:rPr>
            </w:pPr>
          </w:p>
        </w:tc>
        <w:tc>
          <w:tcPr>
            <w:tcW w:w="1418" w:type="dxa"/>
            <w:vMerge w:val="restart"/>
            <w:vAlign w:val="center"/>
          </w:tcPr>
          <w:p w14:paraId="25E8E8B4" w14:textId="77777777" w:rsidR="00C218AB" w:rsidRPr="00B3195E" w:rsidRDefault="00C218AB" w:rsidP="009B46EB">
            <w:pPr>
              <w:jc w:val="center"/>
              <w:rPr>
                <w:rFonts w:cs="Arial"/>
                <w:b/>
                <w:bCs/>
                <w:iCs/>
                <w:color w:val="000000"/>
                <w:szCs w:val="22"/>
                <w:lang w:val="sl-SI"/>
              </w:rPr>
            </w:pPr>
          </w:p>
        </w:tc>
        <w:tc>
          <w:tcPr>
            <w:tcW w:w="1427" w:type="dxa"/>
            <w:vMerge w:val="restart"/>
            <w:vAlign w:val="center"/>
          </w:tcPr>
          <w:p w14:paraId="25E8E8B5" w14:textId="77777777" w:rsidR="00C218AB" w:rsidRPr="00B3195E" w:rsidRDefault="00C218AB" w:rsidP="009B46EB">
            <w:pPr>
              <w:jc w:val="center"/>
              <w:rPr>
                <w:rFonts w:cs="Arial"/>
                <w:b/>
                <w:bCs/>
                <w:iCs/>
                <w:color w:val="000000"/>
                <w:szCs w:val="22"/>
                <w:lang w:val="sl-SI"/>
              </w:rPr>
            </w:pPr>
          </w:p>
        </w:tc>
      </w:tr>
      <w:tr w:rsidR="00C218AB" w:rsidRPr="007435E7" w14:paraId="25E8E8BF" w14:textId="77777777" w:rsidTr="009B46EB">
        <w:trPr>
          <w:cantSplit/>
          <w:trHeight w:val="240"/>
        </w:trPr>
        <w:tc>
          <w:tcPr>
            <w:tcW w:w="312" w:type="dxa"/>
            <w:vAlign w:val="center"/>
          </w:tcPr>
          <w:p w14:paraId="25E8E8B7"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default w:val="05"/>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05</w:t>
            </w:r>
            <w:r w:rsidRPr="00B3195E">
              <w:rPr>
                <w:sz w:val="22"/>
                <w:szCs w:val="22"/>
                <w:lang w:val="sl-SI"/>
              </w:rPr>
              <w:fldChar w:fldCharType="end"/>
            </w:r>
          </w:p>
        </w:tc>
        <w:tc>
          <w:tcPr>
            <w:tcW w:w="2693" w:type="dxa"/>
            <w:vAlign w:val="center"/>
          </w:tcPr>
          <w:p w14:paraId="25E8E8B8" w14:textId="77777777" w:rsidR="00C218AB" w:rsidRPr="00B3195E" w:rsidRDefault="00C218AB" w:rsidP="009B46EB">
            <w:pPr>
              <w:pStyle w:val="schriftkopf"/>
              <w:rPr>
                <w:sz w:val="22"/>
                <w:szCs w:val="22"/>
                <w:lang w:val="sl-SI"/>
              </w:rPr>
            </w:pPr>
            <w:r w:rsidRPr="00B3195E">
              <w:rPr>
                <w:sz w:val="22"/>
                <w:szCs w:val="22"/>
                <w:lang w:val="sl-SI"/>
              </w:rPr>
              <w:t xml:space="preserve"> </w:t>
            </w:r>
            <w:r w:rsidRPr="00B3195E">
              <w:rPr>
                <w:sz w:val="22"/>
                <w:szCs w:val="22"/>
                <w:lang w:val="sl-SI"/>
              </w:rPr>
              <w:fldChar w:fldCharType="begin">
                <w:ffData>
                  <w:name w:val="Note_05"/>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8B9"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 MMM. 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8BA"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ame_05"/>
                  <w:enabled/>
                  <w:calcOnExit/>
                  <w:textInput/>
                </w:ffData>
              </w:fldChar>
            </w:r>
            <w:bookmarkStart w:id="2" w:name="Name_05"/>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bookmarkEnd w:id="2"/>
          </w:p>
        </w:tc>
        <w:tc>
          <w:tcPr>
            <w:tcW w:w="807" w:type="dxa"/>
            <w:vMerge/>
            <w:vAlign w:val="center"/>
          </w:tcPr>
          <w:p w14:paraId="25E8E8BB" w14:textId="77777777" w:rsidR="00C218AB" w:rsidRPr="00B3195E" w:rsidRDefault="00C218AB" w:rsidP="009B46EB">
            <w:pPr>
              <w:pStyle w:val="schriftkopf"/>
              <w:rPr>
                <w:sz w:val="22"/>
                <w:szCs w:val="22"/>
                <w:lang w:val="sl-SI"/>
              </w:rPr>
            </w:pPr>
          </w:p>
        </w:tc>
        <w:tc>
          <w:tcPr>
            <w:tcW w:w="1319" w:type="dxa"/>
            <w:vMerge/>
            <w:vAlign w:val="center"/>
          </w:tcPr>
          <w:p w14:paraId="25E8E8BC" w14:textId="77777777" w:rsidR="00C218AB" w:rsidRPr="00B3195E" w:rsidRDefault="00C218AB" w:rsidP="009B46EB">
            <w:pPr>
              <w:jc w:val="center"/>
              <w:rPr>
                <w:rFonts w:cs="Arial"/>
                <w:b/>
                <w:bCs/>
                <w:iCs/>
                <w:color w:val="000000"/>
                <w:szCs w:val="22"/>
                <w:lang w:val="sl-SI"/>
              </w:rPr>
            </w:pPr>
          </w:p>
        </w:tc>
        <w:tc>
          <w:tcPr>
            <w:tcW w:w="1418" w:type="dxa"/>
            <w:vMerge/>
            <w:vAlign w:val="center"/>
          </w:tcPr>
          <w:p w14:paraId="25E8E8BD" w14:textId="77777777" w:rsidR="00C218AB" w:rsidRPr="00B3195E" w:rsidRDefault="00C218AB" w:rsidP="009B46EB">
            <w:pPr>
              <w:jc w:val="center"/>
              <w:rPr>
                <w:rFonts w:cs="Arial"/>
                <w:b/>
                <w:bCs/>
                <w:iCs/>
                <w:color w:val="000000"/>
                <w:szCs w:val="22"/>
                <w:lang w:val="sl-SI"/>
              </w:rPr>
            </w:pPr>
          </w:p>
        </w:tc>
        <w:tc>
          <w:tcPr>
            <w:tcW w:w="1427" w:type="dxa"/>
            <w:vMerge/>
            <w:vAlign w:val="center"/>
          </w:tcPr>
          <w:p w14:paraId="25E8E8BE" w14:textId="77777777" w:rsidR="00C218AB" w:rsidRPr="00B3195E" w:rsidRDefault="00C218AB" w:rsidP="009B46EB">
            <w:pPr>
              <w:jc w:val="center"/>
              <w:rPr>
                <w:rFonts w:cs="Arial"/>
                <w:b/>
                <w:bCs/>
                <w:iCs/>
                <w:color w:val="000000"/>
                <w:szCs w:val="22"/>
                <w:lang w:val="sl-SI"/>
              </w:rPr>
            </w:pPr>
          </w:p>
        </w:tc>
      </w:tr>
      <w:tr w:rsidR="00C218AB" w:rsidRPr="007435E7" w14:paraId="25E8E8C8" w14:textId="77777777" w:rsidTr="009B46EB">
        <w:trPr>
          <w:cantSplit/>
          <w:trHeight w:hRule="exact" w:val="240"/>
        </w:trPr>
        <w:tc>
          <w:tcPr>
            <w:tcW w:w="312" w:type="dxa"/>
            <w:vAlign w:val="center"/>
          </w:tcPr>
          <w:p w14:paraId="25E8E8C0"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5"/>
                  <w:enabled/>
                  <w:calcOnExit/>
                  <w:textInput>
                    <w:default w:val="04"/>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04</w:t>
            </w:r>
            <w:r w:rsidRPr="00B3195E">
              <w:rPr>
                <w:sz w:val="22"/>
                <w:szCs w:val="22"/>
                <w:lang w:val="sl-SI"/>
              </w:rPr>
              <w:fldChar w:fldCharType="end"/>
            </w:r>
          </w:p>
        </w:tc>
        <w:tc>
          <w:tcPr>
            <w:tcW w:w="2693" w:type="dxa"/>
            <w:vAlign w:val="center"/>
          </w:tcPr>
          <w:p w14:paraId="25E8E8C1" w14:textId="77777777" w:rsidR="00C218AB" w:rsidRPr="00B3195E" w:rsidRDefault="00C218AB" w:rsidP="009B46EB">
            <w:pPr>
              <w:pStyle w:val="schriftkopf"/>
              <w:rPr>
                <w:sz w:val="22"/>
                <w:szCs w:val="22"/>
                <w:lang w:val="sl-SI"/>
              </w:rPr>
            </w:pPr>
            <w:r w:rsidRPr="00B3195E">
              <w:rPr>
                <w:sz w:val="22"/>
                <w:szCs w:val="22"/>
                <w:lang w:val="sl-SI"/>
              </w:rPr>
              <w:t xml:space="preserve"> </w:t>
            </w:r>
            <w:r w:rsidRPr="00B3195E">
              <w:rPr>
                <w:sz w:val="22"/>
                <w:szCs w:val="22"/>
                <w:lang w:val="sl-SI"/>
              </w:rPr>
              <w:fldChar w:fldCharType="begin">
                <w:ffData>
                  <w:name w:val="Note_05"/>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8C2"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 MMM. 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8C3"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807" w:type="dxa"/>
            <w:vMerge/>
            <w:vAlign w:val="center"/>
          </w:tcPr>
          <w:p w14:paraId="25E8E8C4" w14:textId="77777777" w:rsidR="00C218AB" w:rsidRPr="00B3195E" w:rsidRDefault="00C218AB" w:rsidP="009B46EB">
            <w:pPr>
              <w:jc w:val="center"/>
              <w:rPr>
                <w:rFonts w:cs="Arial"/>
                <w:iCs/>
                <w:color w:val="000000"/>
                <w:szCs w:val="22"/>
                <w:lang w:val="sl-SI"/>
              </w:rPr>
            </w:pPr>
          </w:p>
        </w:tc>
        <w:tc>
          <w:tcPr>
            <w:tcW w:w="1319" w:type="dxa"/>
            <w:vMerge/>
            <w:vAlign w:val="center"/>
          </w:tcPr>
          <w:p w14:paraId="25E8E8C5" w14:textId="77777777" w:rsidR="00C218AB" w:rsidRPr="00B3195E" w:rsidRDefault="00C218AB" w:rsidP="009B46EB">
            <w:pPr>
              <w:jc w:val="center"/>
              <w:rPr>
                <w:rFonts w:cs="Arial"/>
                <w:color w:val="000000"/>
                <w:szCs w:val="22"/>
                <w:lang w:val="sl-SI"/>
              </w:rPr>
            </w:pPr>
          </w:p>
        </w:tc>
        <w:tc>
          <w:tcPr>
            <w:tcW w:w="1418" w:type="dxa"/>
            <w:vMerge/>
            <w:vAlign w:val="center"/>
          </w:tcPr>
          <w:p w14:paraId="25E8E8C6" w14:textId="77777777" w:rsidR="00C218AB" w:rsidRPr="00B3195E" w:rsidRDefault="00C218AB" w:rsidP="009B46EB">
            <w:pPr>
              <w:jc w:val="center"/>
              <w:rPr>
                <w:rFonts w:cs="Arial"/>
                <w:color w:val="000000"/>
                <w:szCs w:val="22"/>
                <w:lang w:val="sl-SI"/>
              </w:rPr>
            </w:pPr>
          </w:p>
        </w:tc>
        <w:tc>
          <w:tcPr>
            <w:tcW w:w="1427" w:type="dxa"/>
            <w:vMerge/>
            <w:vAlign w:val="center"/>
          </w:tcPr>
          <w:p w14:paraId="25E8E8C7" w14:textId="77777777" w:rsidR="00C218AB" w:rsidRPr="00B3195E" w:rsidRDefault="00C218AB" w:rsidP="009B46EB">
            <w:pPr>
              <w:jc w:val="center"/>
              <w:rPr>
                <w:rFonts w:cs="Arial"/>
                <w:color w:val="000000"/>
                <w:szCs w:val="22"/>
                <w:lang w:val="sl-SI"/>
              </w:rPr>
            </w:pPr>
          </w:p>
        </w:tc>
      </w:tr>
      <w:tr w:rsidR="00C218AB" w:rsidRPr="007435E7" w14:paraId="25E8E8D1" w14:textId="77777777" w:rsidTr="009B46EB">
        <w:trPr>
          <w:cantSplit/>
          <w:trHeight w:hRule="exact" w:val="240"/>
        </w:trPr>
        <w:tc>
          <w:tcPr>
            <w:tcW w:w="312" w:type="dxa"/>
            <w:vAlign w:val="center"/>
          </w:tcPr>
          <w:p w14:paraId="25E8E8C9"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4"/>
                  <w:enabled/>
                  <w:calcOnExit/>
                  <w:textInput>
                    <w:default w:val="03"/>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03</w:t>
            </w:r>
            <w:r w:rsidRPr="00B3195E">
              <w:rPr>
                <w:sz w:val="22"/>
                <w:szCs w:val="22"/>
                <w:lang w:val="sl-SI"/>
              </w:rPr>
              <w:fldChar w:fldCharType="end"/>
            </w:r>
          </w:p>
        </w:tc>
        <w:tc>
          <w:tcPr>
            <w:tcW w:w="2693" w:type="dxa"/>
            <w:vAlign w:val="center"/>
          </w:tcPr>
          <w:p w14:paraId="25E8E8CA" w14:textId="77777777" w:rsidR="00C218AB" w:rsidRPr="00B3195E" w:rsidRDefault="00C218AB" w:rsidP="009B46EB">
            <w:pPr>
              <w:pStyle w:val="schriftkopf"/>
              <w:rPr>
                <w:sz w:val="22"/>
                <w:szCs w:val="22"/>
                <w:lang w:val="sl-SI"/>
              </w:rPr>
            </w:pPr>
            <w:r w:rsidRPr="00B3195E">
              <w:rPr>
                <w:sz w:val="22"/>
                <w:szCs w:val="22"/>
                <w:lang w:val="sl-SI"/>
              </w:rPr>
              <w:t xml:space="preserve"> </w:t>
            </w:r>
            <w:r w:rsidRPr="00B3195E">
              <w:rPr>
                <w:sz w:val="22"/>
                <w:szCs w:val="22"/>
                <w:lang w:val="sl-SI"/>
              </w:rPr>
              <w:fldChar w:fldCharType="begin">
                <w:ffData>
                  <w:name w:val="Note_04"/>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8CB"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 MMM. 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8CC"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ame_04"/>
                  <w:enabled/>
                  <w:calcOnExit/>
                  <w:textInput/>
                </w:ffData>
              </w:fldChar>
            </w:r>
            <w:bookmarkStart w:id="3" w:name="Name_04"/>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bookmarkEnd w:id="3"/>
          </w:p>
        </w:tc>
        <w:tc>
          <w:tcPr>
            <w:tcW w:w="807" w:type="dxa"/>
            <w:vMerge w:val="restart"/>
            <w:vAlign w:val="center"/>
          </w:tcPr>
          <w:p w14:paraId="25E8E8CD" w14:textId="77777777" w:rsidR="00C218AB" w:rsidRPr="00B3195E" w:rsidRDefault="00C218AB" w:rsidP="009B46EB">
            <w:pPr>
              <w:pStyle w:val="schriftkopf"/>
              <w:rPr>
                <w:sz w:val="22"/>
                <w:szCs w:val="22"/>
                <w:lang w:val="sl-SI"/>
              </w:rPr>
            </w:pPr>
            <w:r w:rsidRPr="00B3195E">
              <w:rPr>
                <w:sz w:val="22"/>
                <w:szCs w:val="22"/>
                <w:lang w:val="sl-SI"/>
              </w:rPr>
              <w:t>Datum</w:t>
            </w:r>
          </w:p>
        </w:tc>
        <w:tc>
          <w:tcPr>
            <w:tcW w:w="1319" w:type="dxa"/>
            <w:vMerge w:val="restart"/>
            <w:vAlign w:val="center"/>
          </w:tcPr>
          <w:p w14:paraId="25E8E8CE"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c>
          <w:tcPr>
            <w:tcW w:w="1418" w:type="dxa"/>
            <w:vMerge w:val="restart"/>
            <w:vAlign w:val="center"/>
          </w:tcPr>
          <w:p w14:paraId="25E8E8CF"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c>
          <w:tcPr>
            <w:tcW w:w="1427" w:type="dxa"/>
            <w:vMerge w:val="restart"/>
            <w:vAlign w:val="center"/>
          </w:tcPr>
          <w:p w14:paraId="25E8E8D0"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r>
      <w:tr w:rsidR="00C218AB" w:rsidRPr="007435E7" w14:paraId="25E8E8DA" w14:textId="77777777" w:rsidTr="009B46EB">
        <w:trPr>
          <w:cantSplit/>
          <w:trHeight w:hRule="exact" w:val="240"/>
        </w:trPr>
        <w:tc>
          <w:tcPr>
            <w:tcW w:w="312" w:type="dxa"/>
            <w:vAlign w:val="center"/>
          </w:tcPr>
          <w:p w14:paraId="25E8E8D2"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3"/>
                  <w:enabled/>
                  <w:calcOnExit/>
                  <w:textInput>
                    <w:default w:val="02"/>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02</w:t>
            </w:r>
            <w:r w:rsidRPr="00B3195E">
              <w:rPr>
                <w:sz w:val="22"/>
                <w:szCs w:val="22"/>
                <w:lang w:val="sl-SI"/>
              </w:rPr>
              <w:fldChar w:fldCharType="end"/>
            </w:r>
          </w:p>
        </w:tc>
        <w:tc>
          <w:tcPr>
            <w:tcW w:w="2693" w:type="dxa"/>
            <w:vAlign w:val="center"/>
          </w:tcPr>
          <w:p w14:paraId="25E8E8D3" w14:textId="77777777" w:rsidR="00C218AB" w:rsidRPr="00B3195E" w:rsidRDefault="00C218AB" w:rsidP="009B46EB">
            <w:pPr>
              <w:pStyle w:val="schriftkopf"/>
              <w:rPr>
                <w:sz w:val="22"/>
                <w:szCs w:val="22"/>
                <w:lang w:val="sl-SI"/>
              </w:rPr>
            </w:pPr>
            <w:r w:rsidRPr="00B3195E">
              <w:rPr>
                <w:sz w:val="22"/>
                <w:szCs w:val="22"/>
                <w:lang w:val="sl-SI"/>
              </w:rPr>
              <w:t xml:space="preserve"> </w:t>
            </w:r>
            <w:r w:rsidRPr="00B3195E">
              <w:rPr>
                <w:sz w:val="22"/>
                <w:szCs w:val="22"/>
                <w:lang w:val="sl-SI"/>
              </w:rPr>
              <w:fldChar w:fldCharType="begin">
                <w:ffData>
                  <w:name w:val="Note_04"/>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8D4"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MM.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8D5"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807" w:type="dxa"/>
            <w:vMerge/>
            <w:vAlign w:val="center"/>
          </w:tcPr>
          <w:p w14:paraId="25E8E8D6" w14:textId="77777777" w:rsidR="00C218AB" w:rsidRPr="00B3195E" w:rsidRDefault="00C218AB" w:rsidP="009B46EB">
            <w:pPr>
              <w:jc w:val="center"/>
              <w:rPr>
                <w:rFonts w:cs="Arial"/>
                <w:iCs/>
                <w:color w:val="000000"/>
                <w:szCs w:val="22"/>
                <w:lang w:val="sl-SI"/>
              </w:rPr>
            </w:pPr>
          </w:p>
        </w:tc>
        <w:tc>
          <w:tcPr>
            <w:tcW w:w="1319" w:type="dxa"/>
            <w:vMerge/>
            <w:vAlign w:val="center"/>
          </w:tcPr>
          <w:p w14:paraId="25E8E8D7" w14:textId="77777777" w:rsidR="00C218AB" w:rsidRPr="00B3195E" w:rsidRDefault="00C218AB" w:rsidP="009B46EB">
            <w:pPr>
              <w:jc w:val="center"/>
              <w:rPr>
                <w:rFonts w:cs="Arial"/>
                <w:color w:val="000000"/>
                <w:szCs w:val="22"/>
                <w:lang w:val="sl-SI"/>
              </w:rPr>
            </w:pPr>
          </w:p>
        </w:tc>
        <w:tc>
          <w:tcPr>
            <w:tcW w:w="1418" w:type="dxa"/>
            <w:vMerge/>
            <w:vAlign w:val="center"/>
          </w:tcPr>
          <w:p w14:paraId="25E8E8D8" w14:textId="77777777" w:rsidR="00C218AB" w:rsidRPr="00B3195E" w:rsidRDefault="00C218AB" w:rsidP="009B46EB">
            <w:pPr>
              <w:jc w:val="center"/>
              <w:rPr>
                <w:rFonts w:cs="Arial"/>
                <w:color w:val="000000"/>
                <w:szCs w:val="22"/>
                <w:lang w:val="sl-SI"/>
              </w:rPr>
            </w:pPr>
          </w:p>
        </w:tc>
        <w:tc>
          <w:tcPr>
            <w:tcW w:w="1427" w:type="dxa"/>
            <w:vMerge/>
            <w:vAlign w:val="center"/>
          </w:tcPr>
          <w:p w14:paraId="25E8E8D9" w14:textId="77777777" w:rsidR="00C218AB" w:rsidRPr="00B3195E" w:rsidRDefault="00C218AB" w:rsidP="009B46EB">
            <w:pPr>
              <w:jc w:val="center"/>
              <w:rPr>
                <w:rFonts w:cs="Arial"/>
                <w:color w:val="000000"/>
                <w:szCs w:val="22"/>
                <w:lang w:val="sl-SI"/>
              </w:rPr>
            </w:pPr>
          </w:p>
        </w:tc>
      </w:tr>
      <w:tr w:rsidR="00C218AB" w:rsidRPr="007435E7" w14:paraId="25E8E8E3" w14:textId="77777777" w:rsidTr="009B46EB">
        <w:trPr>
          <w:cantSplit/>
          <w:trHeight w:hRule="exact" w:val="240"/>
        </w:trPr>
        <w:tc>
          <w:tcPr>
            <w:tcW w:w="312" w:type="dxa"/>
            <w:vAlign w:val="center"/>
          </w:tcPr>
          <w:p w14:paraId="25E8E8DB"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2"/>
                  <w:enabled/>
                  <w:calcOnExit/>
                  <w:textInput>
                    <w:default w:val="01"/>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01</w:t>
            </w:r>
            <w:r w:rsidRPr="00B3195E">
              <w:rPr>
                <w:sz w:val="22"/>
                <w:szCs w:val="22"/>
                <w:lang w:val="sl-SI"/>
              </w:rPr>
              <w:fldChar w:fldCharType="end"/>
            </w:r>
          </w:p>
        </w:tc>
        <w:tc>
          <w:tcPr>
            <w:tcW w:w="2693" w:type="dxa"/>
            <w:vAlign w:val="center"/>
          </w:tcPr>
          <w:p w14:paraId="25E8E8DC" w14:textId="77777777" w:rsidR="00C218AB" w:rsidRPr="00B3195E" w:rsidRDefault="00C218AB" w:rsidP="009B46EB">
            <w:pPr>
              <w:pStyle w:val="schriftkopf"/>
              <w:rPr>
                <w:sz w:val="22"/>
                <w:szCs w:val="22"/>
                <w:lang w:val="sl-SI"/>
              </w:rPr>
            </w:pPr>
            <w:r w:rsidRPr="00B3195E">
              <w:rPr>
                <w:sz w:val="22"/>
                <w:szCs w:val="22"/>
                <w:lang w:val="sl-SI"/>
              </w:rPr>
              <w:t xml:space="preserve"> </w:t>
            </w:r>
            <w:r w:rsidRPr="00B3195E">
              <w:rPr>
                <w:sz w:val="22"/>
                <w:szCs w:val="22"/>
                <w:lang w:val="sl-SI"/>
              </w:rPr>
              <w:fldChar w:fldCharType="begin">
                <w:ffData>
                  <w:name w:val="Note_04"/>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8DD"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MM.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8DE"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807" w:type="dxa"/>
            <w:vMerge w:val="restart"/>
            <w:vAlign w:val="center"/>
          </w:tcPr>
          <w:p w14:paraId="25E8E8DF" w14:textId="77777777" w:rsidR="00C218AB" w:rsidRPr="00B3195E" w:rsidRDefault="00C218AB" w:rsidP="009B46EB">
            <w:pPr>
              <w:pStyle w:val="schriftkopf"/>
              <w:rPr>
                <w:sz w:val="22"/>
                <w:szCs w:val="22"/>
                <w:lang w:val="sl-SI"/>
              </w:rPr>
            </w:pPr>
            <w:r w:rsidRPr="00B3195E">
              <w:rPr>
                <w:sz w:val="22"/>
                <w:szCs w:val="22"/>
                <w:lang w:val="sl-SI"/>
              </w:rPr>
              <w:t>Ime</w:t>
            </w:r>
          </w:p>
        </w:tc>
        <w:tc>
          <w:tcPr>
            <w:tcW w:w="1319" w:type="dxa"/>
            <w:vMerge w:val="restart"/>
            <w:vAlign w:val="center"/>
          </w:tcPr>
          <w:p w14:paraId="25E8E8E0" w14:textId="77777777" w:rsidR="00C218AB" w:rsidRPr="00B3195E" w:rsidRDefault="00C218AB" w:rsidP="009B46EB">
            <w:pPr>
              <w:jc w:val="center"/>
              <w:rPr>
                <w:rFonts w:cs="Arial"/>
                <w:color w:val="000000"/>
                <w:szCs w:val="22"/>
                <w:u w:val="single"/>
                <w:lang w:val="sl-SI"/>
              </w:rPr>
            </w:pPr>
            <w:permStart w:id="44515695" w:edGrp="everyone"/>
            <w:r w:rsidRPr="00B3195E">
              <w:rPr>
                <w:rFonts w:cs="Arial"/>
                <w:szCs w:val="22"/>
                <w:highlight w:val="yellow"/>
                <w:u w:val="single"/>
                <w:lang w:val="sl-SI"/>
              </w:rPr>
              <w:t>__16__</w:t>
            </w:r>
            <w:permEnd w:id="44515695"/>
          </w:p>
        </w:tc>
        <w:tc>
          <w:tcPr>
            <w:tcW w:w="1418" w:type="dxa"/>
            <w:vMerge w:val="restart"/>
            <w:vAlign w:val="center"/>
          </w:tcPr>
          <w:p w14:paraId="25E8E8E1"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c>
          <w:tcPr>
            <w:tcW w:w="1427" w:type="dxa"/>
            <w:vMerge w:val="restart"/>
            <w:vAlign w:val="center"/>
          </w:tcPr>
          <w:p w14:paraId="25E8E8E2"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r>
      <w:tr w:rsidR="00C218AB" w:rsidRPr="007435E7" w14:paraId="25E8E8EC" w14:textId="77777777" w:rsidTr="009B46EB">
        <w:trPr>
          <w:cantSplit/>
          <w:trHeight w:hRule="exact" w:val="240"/>
        </w:trPr>
        <w:tc>
          <w:tcPr>
            <w:tcW w:w="312" w:type="dxa"/>
            <w:tcBorders>
              <w:bottom w:val="single" w:sz="6" w:space="0" w:color="auto"/>
            </w:tcBorders>
            <w:vAlign w:val="center"/>
          </w:tcPr>
          <w:p w14:paraId="25E8E8E4"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default w:val="00"/>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00</w:t>
            </w:r>
            <w:r w:rsidRPr="00B3195E">
              <w:rPr>
                <w:sz w:val="22"/>
                <w:szCs w:val="22"/>
                <w:lang w:val="sl-SI"/>
              </w:rPr>
              <w:fldChar w:fldCharType="end"/>
            </w:r>
          </w:p>
        </w:tc>
        <w:tc>
          <w:tcPr>
            <w:tcW w:w="2693" w:type="dxa"/>
            <w:tcBorders>
              <w:bottom w:val="single" w:sz="6" w:space="0" w:color="auto"/>
            </w:tcBorders>
            <w:vAlign w:val="center"/>
          </w:tcPr>
          <w:p w14:paraId="25E8E8E5" w14:textId="77777777" w:rsidR="00C218AB" w:rsidRPr="00B3195E" w:rsidRDefault="00C218AB" w:rsidP="009B46EB">
            <w:pPr>
              <w:pStyle w:val="schriftkopf"/>
              <w:rPr>
                <w:sz w:val="22"/>
                <w:szCs w:val="22"/>
                <w:lang w:val="sl-SI"/>
              </w:rPr>
            </w:pPr>
            <w:r w:rsidRPr="00B3195E">
              <w:rPr>
                <w:sz w:val="22"/>
                <w:szCs w:val="22"/>
                <w:lang w:val="sl-SI"/>
              </w:rPr>
              <w:t xml:space="preserve"> </w:t>
            </w:r>
            <w:r w:rsidRPr="00B3195E">
              <w:rPr>
                <w:sz w:val="22"/>
                <w:szCs w:val="22"/>
                <w:lang w:val="sl-SI"/>
              </w:rPr>
              <w:fldChar w:fldCharType="begin">
                <w:ffData>
                  <w:name w:val="Note_04"/>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tcBorders>
              <w:bottom w:val="single" w:sz="6" w:space="0" w:color="auto"/>
            </w:tcBorders>
            <w:vAlign w:val="center"/>
          </w:tcPr>
          <w:p w14:paraId="25E8E8E6"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Date_01"/>
                  <w:enabled/>
                  <w:calcOnExit/>
                  <w:textInput>
                    <w:type w:val="date"/>
                    <w:maxLength w:val="13"/>
                    <w:format w:val="dd.MM.yyyy"/>
                  </w:textInput>
                </w:ffData>
              </w:fldChar>
            </w:r>
            <w:bookmarkStart w:id="4" w:name="Date_01"/>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bookmarkEnd w:id="4"/>
            <w:r w:rsidRPr="00B3195E">
              <w:rPr>
                <w:sz w:val="22"/>
                <w:szCs w:val="22"/>
                <w:lang w:val="sl-SI"/>
              </w:rPr>
              <w:fldChar w:fldCharType="begin"/>
            </w:r>
            <w:r w:rsidRPr="00B3195E">
              <w:rPr>
                <w:sz w:val="22"/>
                <w:szCs w:val="22"/>
                <w:lang w:val="sl-SI"/>
              </w:rPr>
              <w:instrText xml:space="preserve"> "Date-01" \* MERGEFORMAT </w:instrText>
            </w:r>
            <w:r w:rsidRPr="00B3195E">
              <w:rPr>
                <w:sz w:val="22"/>
                <w:szCs w:val="22"/>
                <w:lang w:val="sl-SI"/>
              </w:rPr>
              <w:fldChar w:fldCharType="separate"/>
            </w:r>
            <w:r w:rsidRPr="00B3195E">
              <w:rPr>
                <w:sz w:val="22"/>
                <w:szCs w:val="22"/>
                <w:lang w:val="sl-SI"/>
              </w:rPr>
              <w:t>13.12.2001</w:t>
            </w:r>
            <w:r w:rsidRPr="00B3195E">
              <w:rPr>
                <w:sz w:val="22"/>
                <w:szCs w:val="22"/>
                <w:lang w:val="sl-SI"/>
              </w:rPr>
              <w:fldChar w:fldCharType="end"/>
            </w:r>
          </w:p>
        </w:tc>
        <w:tc>
          <w:tcPr>
            <w:tcW w:w="992" w:type="dxa"/>
            <w:tcBorders>
              <w:bottom w:val="single" w:sz="6" w:space="0" w:color="auto"/>
            </w:tcBorders>
            <w:vAlign w:val="center"/>
          </w:tcPr>
          <w:p w14:paraId="25E8E8E7"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ame_01"/>
                  <w:enabled/>
                  <w:calcOnExit/>
                  <w:textInput/>
                </w:ffData>
              </w:fldChar>
            </w:r>
            <w:bookmarkStart w:id="5" w:name="Name_01"/>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bookmarkEnd w:id="5"/>
          </w:p>
        </w:tc>
        <w:tc>
          <w:tcPr>
            <w:tcW w:w="807" w:type="dxa"/>
            <w:vMerge/>
            <w:tcBorders>
              <w:bottom w:val="single" w:sz="6" w:space="0" w:color="auto"/>
            </w:tcBorders>
            <w:vAlign w:val="center"/>
          </w:tcPr>
          <w:p w14:paraId="25E8E8E8" w14:textId="77777777" w:rsidR="00C218AB" w:rsidRPr="00B3195E" w:rsidRDefault="00C218AB" w:rsidP="009B46EB">
            <w:pPr>
              <w:jc w:val="center"/>
              <w:rPr>
                <w:rFonts w:cs="Arial"/>
                <w:iCs/>
                <w:color w:val="000000"/>
                <w:szCs w:val="22"/>
                <w:lang w:val="sl-SI"/>
              </w:rPr>
            </w:pPr>
          </w:p>
        </w:tc>
        <w:tc>
          <w:tcPr>
            <w:tcW w:w="1319" w:type="dxa"/>
            <w:vMerge/>
            <w:tcBorders>
              <w:bottom w:val="single" w:sz="6" w:space="0" w:color="auto"/>
            </w:tcBorders>
            <w:vAlign w:val="center"/>
          </w:tcPr>
          <w:p w14:paraId="25E8E8E9" w14:textId="77777777" w:rsidR="00C218AB" w:rsidRPr="00B3195E" w:rsidRDefault="00C218AB" w:rsidP="009B46EB">
            <w:pPr>
              <w:jc w:val="center"/>
              <w:rPr>
                <w:rFonts w:cs="Arial"/>
                <w:color w:val="000000"/>
                <w:szCs w:val="22"/>
                <w:lang w:val="sl-SI"/>
              </w:rPr>
            </w:pPr>
          </w:p>
        </w:tc>
        <w:tc>
          <w:tcPr>
            <w:tcW w:w="1418" w:type="dxa"/>
            <w:vMerge/>
            <w:tcBorders>
              <w:bottom w:val="single" w:sz="6" w:space="0" w:color="auto"/>
            </w:tcBorders>
            <w:vAlign w:val="center"/>
          </w:tcPr>
          <w:p w14:paraId="25E8E8EA" w14:textId="77777777" w:rsidR="00C218AB" w:rsidRPr="00B3195E" w:rsidRDefault="00C218AB" w:rsidP="009B46EB">
            <w:pPr>
              <w:jc w:val="center"/>
              <w:rPr>
                <w:rFonts w:cs="Arial"/>
                <w:color w:val="000000"/>
                <w:szCs w:val="22"/>
                <w:lang w:val="sl-SI"/>
              </w:rPr>
            </w:pPr>
          </w:p>
        </w:tc>
        <w:tc>
          <w:tcPr>
            <w:tcW w:w="1427" w:type="dxa"/>
            <w:vMerge/>
            <w:tcBorders>
              <w:bottom w:val="single" w:sz="6" w:space="0" w:color="auto"/>
            </w:tcBorders>
            <w:vAlign w:val="center"/>
          </w:tcPr>
          <w:p w14:paraId="25E8E8EB" w14:textId="77777777" w:rsidR="00C218AB" w:rsidRPr="00B3195E" w:rsidRDefault="00C218AB" w:rsidP="009B46EB">
            <w:pPr>
              <w:jc w:val="center"/>
              <w:rPr>
                <w:rFonts w:cs="Arial"/>
                <w:color w:val="000000"/>
                <w:szCs w:val="22"/>
                <w:lang w:val="sl-SI"/>
              </w:rPr>
            </w:pPr>
          </w:p>
        </w:tc>
      </w:tr>
      <w:tr w:rsidR="00C218AB" w:rsidRPr="007435E7" w14:paraId="25E8E8F5" w14:textId="77777777" w:rsidTr="009B46EB">
        <w:trPr>
          <w:cantSplit/>
          <w:trHeight w:hRule="exact" w:val="247"/>
        </w:trPr>
        <w:tc>
          <w:tcPr>
            <w:tcW w:w="312" w:type="dxa"/>
            <w:tcBorders>
              <w:top w:val="single" w:sz="6" w:space="0" w:color="auto"/>
              <w:bottom w:val="single" w:sz="12" w:space="0" w:color="auto"/>
            </w:tcBorders>
            <w:vAlign w:val="center"/>
          </w:tcPr>
          <w:p w14:paraId="25E8E8ED" w14:textId="77777777" w:rsidR="00C218AB" w:rsidRPr="00B3195E" w:rsidRDefault="00C218AB" w:rsidP="009B46EB">
            <w:pPr>
              <w:pStyle w:val="schriftkopf"/>
              <w:rPr>
                <w:sz w:val="22"/>
                <w:szCs w:val="22"/>
                <w:lang w:val="sl-SI"/>
              </w:rPr>
            </w:pPr>
            <w:r w:rsidRPr="00B3195E">
              <w:rPr>
                <w:sz w:val="22"/>
                <w:szCs w:val="22"/>
                <w:lang w:val="sl-SI"/>
              </w:rPr>
              <w:t>Ver</w:t>
            </w:r>
          </w:p>
        </w:tc>
        <w:tc>
          <w:tcPr>
            <w:tcW w:w="2693" w:type="dxa"/>
            <w:tcBorders>
              <w:top w:val="single" w:sz="6" w:space="0" w:color="auto"/>
              <w:bottom w:val="single" w:sz="12" w:space="0" w:color="auto"/>
            </w:tcBorders>
            <w:vAlign w:val="center"/>
          </w:tcPr>
          <w:p w14:paraId="25E8E8EE" w14:textId="77777777" w:rsidR="00C218AB" w:rsidRPr="00B3195E" w:rsidRDefault="00C218AB" w:rsidP="009B46EB">
            <w:pPr>
              <w:pStyle w:val="schriftkopf"/>
              <w:rPr>
                <w:sz w:val="22"/>
                <w:szCs w:val="22"/>
                <w:lang w:val="sl-SI"/>
              </w:rPr>
            </w:pPr>
            <w:r w:rsidRPr="00B3195E">
              <w:rPr>
                <w:sz w:val="22"/>
                <w:szCs w:val="22"/>
                <w:lang w:val="sl-SI"/>
              </w:rPr>
              <w:t>Zgodovina sprememb</w:t>
            </w:r>
          </w:p>
        </w:tc>
        <w:tc>
          <w:tcPr>
            <w:tcW w:w="851" w:type="dxa"/>
            <w:tcBorders>
              <w:top w:val="single" w:sz="6" w:space="0" w:color="auto"/>
              <w:bottom w:val="single" w:sz="12" w:space="0" w:color="auto"/>
            </w:tcBorders>
            <w:vAlign w:val="center"/>
          </w:tcPr>
          <w:p w14:paraId="25E8E8EF" w14:textId="77777777" w:rsidR="00C218AB" w:rsidRPr="00B3195E" w:rsidRDefault="00C218AB" w:rsidP="009B46EB">
            <w:pPr>
              <w:pStyle w:val="schriftkopf"/>
              <w:rPr>
                <w:sz w:val="22"/>
                <w:szCs w:val="22"/>
                <w:lang w:val="sl-SI"/>
              </w:rPr>
            </w:pPr>
            <w:r w:rsidRPr="00B3195E">
              <w:rPr>
                <w:sz w:val="22"/>
                <w:szCs w:val="22"/>
                <w:lang w:val="sl-SI"/>
              </w:rPr>
              <w:t>Datum</w:t>
            </w:r>
          </w:p>
        </w:tc>
        <w:tc>
          <w:tcPr>
            <w:tcW w:w="992" w:type="dxa"/>
            <w:tcBorders>
              <w:top w:val="single" w:sz="6" w:space="0" w:color="auto"/>
              <w:bottom w:val="single" w:sz="12" w:space="0" w:color="auto"/>
            </w:tcBorders>
            <w:vAlign w:val="center"/>
          </w:tcPr>
          <w:p w14:paraId="25E8E8F0" w14:textId="77777777" w:rsidR="00C218AB" w:rsidRPr="00B3195E" w:rsidRDefault="00C218AB" w:rsidP="009B46EB">
            <w:pPr>
              <w:pStyle w:val="schriftkopf"/>
              <w:rPr>
                <w:sz w:val="22"/>
                <w:szCs w:val="22"/>
                <w:lang w:val="sl-SI"/>
              </w:rPr>
            </w:pPr>
            <w:r w:rsidRPr="00B3195E">
              <w:rPr>
                <w:sz w:val="22"/>
                <w:szCs w:val="22"/>
                <w:lang w:val="sl-SI"/>
              </w:rPr>
              <w:t>Ime</w:t>
            </w:r>
          </w:p>
        </w:tc>
        <w:tc>
          <w:tcPr>
            <w:tcW w:w="807" w:type="dxa"/>
            <w:tcBorders>
              <w:top w:val="single" w:sz="6" w:space="0" w:color="auto"/>
              <w:bottom w:val="single" w:sz="12" w:space="0" w:color="auto"/>
            </w:tcBorders>
            <w:vAlign w:val="center"/>
          </w:tcPr>
          <w:p w14:paraId="25E8E8F1" w14:textId="77777777" w:rsidR="00C218AB" w:rsidRPr="00B3195E" w:rsidRDefault="00C218AB" w:rsidP="009B46EB">
            <w:pPr>
              <w:pStyle w:val="schriftkopf"/>
              <w:rPr>
                <w:bCs/>
                <w:sz w:val="22"/>
                <w:szCs w:val="22"/>
                <w:lang w:val="sl-SI"/>
              </w:rPr>
            </w:pPr>
            <w:r w:rsidRPr="00B3195E">
              <w:rPr>
                <w:sz w:val="22"/>
                <w:szCs w:val="22"/>
                <w:lang w:val="sl-SI"/>
              </w:rPr>
              <w:t>Oddelek</w:t>
            </w:r>
          </w:p>
        </w:tc>
        <w:tc>
          <w:tcPr>
            <w:tcW w:w="1319" w:type="dxa"/>
            <w:tcBorders>
              <w:top w:val="single" w:sz="6" w:space="0" w:color="auto"/>
              <w:bottom w:val="single" w:sz="12" w:space="0" w:color="auto"/>
            </w:tcBorders>
            <w:vAlign w:val="center"/>
          </w:tcPr>
          <w:p w14:paraId="25E8E8F2" w14:textId="77777777" w:rsidR="00C218AB" w:rsidRPr="00B3195E" w:rsidRDefault="00C218AB" w:rsidP="009B46EB">
            <w:pPr>
              <w:pStyle w:val="schriftkopf"/>
              <w:rPr>
                <w:sz w:val="22"/>
                <w:szCs w:val="22"/>
                <w:lang w:val="sl-SI"/>
              </w:rPr>
            </w:pPr>
            <w:r w:rsidRPr="00B3195E">
              <w:rPr>
                <w:sz w:val="22"/>
                <w:szCs w:val="22"/>
                <w:lang w:val="sl-SI"/>
              </w:rPr>
              <w:t>Pripravil</w:t>
            </w:r>
          </w:p>
        </w:tc>
        <w:tc>
          <w:tcPr>
            <w:tcW w:w="1418" w:type="dxa"/>
            <w:tcBorders>
              <w:top w:val="single" w:sz="6" w:space="0" w:color="auto"/>
              <w:bottom w:val="single" w:sz="12" w:space="0" w:color="auto"/>
            </w:tcBorders>
            <w:vAlign w:val="center"/>
          </w:tcPr>
          <w:p w14:paraId="25E8E8F3" w14:textId="77777777" w:rsidR="00C218AB" w:rsidRPr="00B3195E" w:rsidRDefault="00C218AB" w:rsidP="009B46EB">
            <w:pPr>
              <w:pStyle w:val="schriftkopf"/>
              <w:rPr>
                <w:sz w:val="22"/>
                <w:szCs w:val="22"/>
                <w:lang w:val="sl-SI"/>
              </w:rPr>
            </w:pPr>
            <w:r w:rsidRPr="00B3195E">
              <w:rPr>
                <w:sz w:val="22"/>
                <w:szCs w:val="22"/>
                <w:lang w:val="sl-SI"/>
              </w:rPr>
              <w:t>Pregledal</w:t>
            </w:r>
          </w:p>
        </w:tc>
        <w:tc>
          <w:tcPr>
            <w:tcW w:w="1427" w:type="dxa"/>
            <w:tcBorders>
              <w:top w:val="single" w:sz="6" w:space="0" w:color="auto"/>
              <w:bottom w:val="single" w:sz="12" w:space="0" w:color="auto"/>
            </w:tcBorders>
            <w:vAlign w:val="center"/>
          </w:tcPr>
          <w:p w14:paraId="25E8E8F4" w14:textId="77777777" w:rsidR="00C218AB" w:rsidRPr="00B3195E" w:rsidRDefault="00C218AB" w:rsidP="009B46EB">
            <w:pPr>
              <w:pStyle w:val="schriftkopf"/>
              <w:rPr>
                <w:sz w:val="22"/>
                <w:szCs w:val="22"/>
                <w:lang w:val="sl-SI"/>
              </w:rPr>
            </w:pPr>
            <w:r w:rsidRPr="00B3195E">
              <w:rPr>
                <w:sz w:val="22"/>
                <w:szCs w:val="22"/>
                <w:lang w:val="sl-SI"/>
              </w:rPr>
              <w:t>Odobril</w:t>
            </w:r>
          </w:p>
        </w:tc>
      </w:tr>
    </w:tbl>
    <w:p w14:paraId="25E8E8F6" w14:textId="77777777" w:rsidR="00C218AB" w:rsidRPr="0033345B" w:rsidRDefault="00C218AB" w:rsidP="00C218AB">
      <w:pPr>
        <w:autoSpaceDE w:val="0"/>
        <w:autoSpaceDN w:val="0"/>
        <w:adjustRightInd w:val="0"/>
        <w:rPr>
          <w:rFonts w:cs="Arial"/>
          <w:i/>
          <w:szCs w:val="22"/>
          <w:u w:val="single"/>
          <w:lang w:val="sl-SI"/>
        </w:rPr>
      </w:pPr>
    </w:p>
    <w:p w14:paraId="25E8E8F7" w14:textId="77777777" w:rsidR="00C218AB" w:rsidRPr="00B3195E" w:rsidRDefault="00C218AB" w:rsidP="00C218AB">
      <w:pPr>
        <w:autoSpaceDE w:val="0"/>
        <w:autoSpaceDN w:val="0"/>
        <w:adjustRightInd w:val="0"/>
        <w:rPr>
          <w:rFonts w:cs="Arial"/>
          <w:b/>
          <w:bCs/>
          <w:szCs w:val="22"/>
          <w:lang w:val="sl-SI" w:eastAsia="sl-SI"/>
        </w:rPr>
      </w:pPr>
    </w:p>
    <w:p w14:paraId="25E8E8F8" w14:textId="77777777" w:rsidR="00C218AB" w:rsidRPr="00B3195E" w:rsidRDefault="00C218AB" w:rsidP="00C218AB">
      <w:pPr>
        <w:autoSpaceDE w:val="0"/>
        <w:autoSpaceDN w:val="0"/>
        <w:adjustRightInd w:val="0"/>
        <w:rPr>
          <w:rFonts w:cs="Arial"/>
          <w:b/>
          <w:bCs/>
          <w:szCs w:val="22"/>
          <w:lang w:val="sl-SI" w:eastAsia="sl-SI"/>
        </w:rPr>
      </w:pPr>
    </w:p>
    <w:p w14:paraId="25E8E8F9" w14:textId="77777777" w:rsidR="00C218AB" w:rsidRPr="0033345B" w:rsidRDefault="00C218AB" w:rsidP="00C218AB">
      <w:pPr>
        <w:rPr>
          <w:rFonts w:cs="Arial"/>
          <w:szCs w:val="22"/>
          <w:lang w:val="sl-SI"/>
        </w:rPr>
      </w:pPr>
    </w:p>
    <w:p w14:paraId="25E8E8FA" w14:textId="77777777" w:rsidR="00C218AB" w:rsidRPr="00363AC4" w:rsidRDefault="00C218AB" w:rsidP="00C218AB">
      <w:pPr>
        <w:rPr>
          <w:rFonts w:cs="Arial"/>
          <w:szCs w:val="22"/>
          <w:lang w:val="sl-SI"/>
        </w:rPr>
      </w:pPr>
    </w:p>
    <w:p w14:paraId="25E8E8FB" w14:textId="77777777" w:rsidR="00C218AB" w:rsidRPr="00363AC4" w:rsidRDefault="00C218AB" w:rsidP="00C218AB">
      <w:pPr>
        <w:rPr>
          <w:rFonts w:cs="Arial"/>
          <w:szCs w:val="22"/>
          <w:lang w:val="sl-SI"/>
        </w:rPr>
      </w:pPr>
    </w:p>
    <w:p w14:paraId="25E8E8FC" w14:textId="77777777" w:rsidR="00C218AB" w:rsidRDefault="00C218AB" w:rsidP="00C218AB">
      <w:pPr>
        <w:pStyle w:val="Slog1"/>
        <w:sectPr w:rsidR="00C218AB" w:rsidSect="009B46EB">
          <w:headerReference w:type="default" r:id="rId7"/>
          <w:footerReference w:type="default" r:id="rId8"/>
          <w:pgSz w:w="11906" w:h="16838"/>
          <w:pgMar w:top="1417" w:right="1417" w:bottom="1417" w:left="1418" w:header="708" w:footer="708" w:gutter="0"/>
          <w:cols w:space="708"/>
          <w:docGrid w:linePitch="360"/>
        </w:sectPr>
      </w:pPr>
    </w:p>
    <w:p w14:paraId="25E8E8FD" w14:textId="77777777" w:rsidR="00C218AB" w:rsidRPr="007435E7" w:rsidRDefault="00C218AB" w:rsidP="00C218AB">
      <w:pPr>
        <w:pStyle w:val="Slog1"/>
        <w:numPr>
          <w:ilvl w:val="0"/>
          <w:numId w:val="0"/>
        </w:numPr>
        <w:ind w:left="360"/>
      </w:pPr>
    </w:p>
    <w:sdt>
      <w:sdtPr>
        <w:rPr>
          <w:rFonts w:ascii="Arial" w:eastAsia="Times New Roman" w:hAnsi="Arial" w:cs="Times New Roman"/>
          <w:color w:val="auto"/>
          <w:sz w:val="22"/>
          <w:szCs w:val="24"/>
          <w:lang w:val="en-GB" w:eastAsia="en-US"/>
        </w:rPr>
        <w:id w:val="1833018843"/>
        <w:docPartObj>
          <w:docPartGallery w:val="Table of Contents"/>
          <w:docPartUnique/>
        </w:docPartObj>
      </w:sdtPr>
      <w:sdtEndPr>
        <w:rPr>
          <w:b/>
          <w:bCs/>
        </w:rPr>
      </w:sdtEndPr>
      <w:sdtContent>
        <w:p w14:paraId="25E8E8FE" w14:textId="77777777" w:rsidR="00C218AB" w:rsidRDefault="00C218AB" w:rsidP="00C218AB">
          <w:pPr>
            <w:pStyle w:val="NaslovTOC"/>
          </w:pPr>
          <w:r>
            <w:t>Vsebina</w:t>
          </w:r>
        </w:p>
        <w:p w14:paraId="62ADE76C" w14:textId="3C428D5F" w:rsidR="000F3BD2" w:rsidRDefault="00C218AB">
          <w:pPr>
            <w:pStyle w:val="Kazalovsebine1"/>
            <w:rPr>
              <w:rFonts w:cstheme="minorBidi"/>
              <w:noProof/>
              <w:lang w:val="en-US" w:eastAsia="en-US"/>
            </w:rPr>
          </w:pPr>
          <w:r>
            <w:fldChar w:fldCharType="begin"/>
          </w:r>
          <w:r>
            <w:instrText xml:space="preserve"> TOC \o "1-3" \h \z \u </w:instrText>
          </w:r>
          <w:r>
            <w:fldChar w:fldCharType="separate"/>
          </w:r>
          <w:hyperlink w:anchor="_Toc68697187" w:history="1">
            <w:r w:rsidR="000F3BD2" w:rsidRPr="00014B45">
              <w:rPr>
                <w:rStyle w:val="Hiperpovezava"/>
                <w:noProof/>
              </w:rPr>
              <w:t>1</w:t>
            </w:r>
            <w:r w:rsidR="000F3BD2">
              <w:rPr>
                <w:rFonts w:cstheme="minorBidi"/>
                <w:noProof/>
                <w:lang w:val="en-US" w:eastAsia="en-US"/>
              </w:rPr>
              <w:tab/>
            </w:r>
            <w:r w:rsidR="000F3BD2" w:rsidRPr="00014B45">
              <w:rPr>
                <w:rStyle w:val="Hiperpovezava"/>
                <w:noProof/>
              </w:rPr>
              <w:t>SPORAZUM O KAKOVOSTI</w:t>
            </w:r>
            <w:r w:rsidR="000F3BD2">
              <w:rPr>
                <w:noProof/>
                <w:webHidden/>
              </w:rPr>
              <w:tab/>
            </w:r>
            <w:r w:rsidR="000F3BD2">
              <w:rPr>
                <w:noProof/>
                <w:webHidden/>
              </w:rPr>
              <w:fldChar w:fldCharType="begin"/>
            </w:r>
            <w:r w:rsidR="000F3BD2">
              <w:rPr>
                <w:noProof/>
                <w:webHidden/>
              </w:rPr>
              <w:instrText xml:space="preserve"> PAGEREF _Toc68697187 \h </w:instrText>
            </w:r>
            <w:r w:rsidR="000F3BD2">
              <w:rPr>
                <w:noProof/>
                <w:webHidden/>
              </w:rPr>
            </w:r>
            <w:r w:rsidR="000F3BD2">
              <w:rPr>
                <w:noProof/>
                <w:webHidden/>
              </w:rPr>
              <w:fldChar w:fldCharType="separate"/>
            </w:r>
            <w:r w:rsidR="000F3BD2">
              <w:rPr>
                <w:noProof/>
                <w:webHidden/>
              </w:rPr>
              <w:t>3</w:t>
            </w:r>
            <w:r w:rsidR="000F3BD2">
              <w:rPr>
                <w:noProof/>
                <w:webHidden/>
              </w:rPr>
              <w:fldChar w:fldCharType="end"/>
            </w:r>
          </w:hyperlink>
        </w:p>
        <w:p w14:paraId="44940CE0" w14:textId="253BA2AD" w:rsidR="000F3BD2" w:rsidRDefault="00000000">
          <w:pPr>
            <w:pStyle w:val="Kazalovsebine1"/>
            <w:rPr>
              <w:rFonts w:cstheme="minorBidi"/>
              <w:noProof/>
              <w:lang w:val="en-US" w:eastAsia="en-US"/>
            </w:rPr>
          </w:pPr>
          <w:hyperlink w:anchor="_Toc68697188" w:history="1">
            <w:r w:rsidR="000F3BD2" w:rsidRPr="00014B45">
              <w:rPr>
                <w:rStyle w:val="Hiperpovezava"/>
                <w:noProof/>
              </w:rPr>
              <w:t>2</w:t>
            </w:r>
            <w:r w:rsidR="000F3BD2">
              <w:rPr>
                <w:rFonts w:cstheme="minorBidi"/>
                <w:noProof/>
                <w:lang w:val="en-US" w:eastAsia="en-US"/>
              </w:rPr>
              <w:tab/>
            </w:r>
            <w:r w:rsidR="000F3BD2" w:rsidRPr="00014B45">
              <w:rPr>
                <w:rStyle w:val="Hiperpovezava"/>
                <w:noProof/>
              </w:rPr>
              <w:t>CILJ SPORAZUMA O KAKOVOSTI</w:t>
            </w:r>
            <w:r w:rsidR="000F3BD2">
              <w:rPr>
                <w:noProof/>
                <w:webHidden/>
              </w:rPr>
              <w:tab/>
            </w:r>
            <w:r w:rsidR="000F3BD2">
              <w:rPr>
                <w:noProof/>
                <w:webHidden/>
              </w:rPr>
              <w:fldChar w:fldCharType="begin"/>
            </w:r>
            <w:r w:rsidR="000F3BD2">
              <w:rPr>
                <w:noProof/>
                <w:webHidden/>
              </w:rPr>
              <w:instrText xml:space="preserve"> PAGEREF _Toc68697188 \h </w:instrText>
            </w:r>
            <w:r w:rsidR="000F3BD2">
              <w:rPr>
                <w:noProof/>
                <w:webHidden/>
              </w:rPr>
            </w:r>
            <w:r w:rsidR="000F3BD2">
              <w:rPr>
                <w:noProof/>
                <w:webHidden/>
              </w:rPr>
              <w:fldChar w:fldCharType="separate"/>
            </w:r>
            <w:r w:rsidR="000F3BD2">
              <w:rPr>
                <w:noProof/>
                <w:webHidden/>
              </w:rPr>
              <w:t>3</w:t>
            </w:r>
            <w:r w:rsidR="000F3BD2">
              <w:rPr>
                <w:noProof/>
                <w:webHidden/>
              </w:rPr>
              <w:fldChar w:fldCharType="end"/>
            </w:r>
          </w:hyperlink>
        </w:p>
        <w:p w14:paraId="7EBEC3C4" w14:textId="2E74797B" w:rsidR="000F3BD2" w:rsidRDefault="00000000">
          <w:pPr>
            <w:pStyle w:val="Kazalovsebine1"/>
            <w:rPr>
              <w:rFonts w:cstheme="minorBidi"/>
              <w:noProof/>
              <w:lang w:val="en-US" w:eastAsia="en-US"/>
            </w:rPr>
          </w:pPr>
          <w:hyperlink w:anchor="_Toc68697189" w:history="1">
            <w:r w:rsidR="000F3BD2" w:rsidRPr="00014B45">
              <w:rPr>
                <w:rStyle w:val="Hiperpovezava"/>
                <w:noProof/>
              </w:rPr>
              <w:t>3</w:t>
            </w:r>
            <w:r w:rsidR="000F3BD2">
              <w:rPr>
                <w:rFonts w:cstheme="minorBidi"/>
                <w:noProof/>
                <w:lang w:val="en-US" w:eastAsia="en-US"/>
              </w:rPr>
              <w:tab/>
            </w:r>
            <w:r w:rsidR="000F3BD2" w:rsidRPr="00014B45">
              <w:rPr>
                <w:rStyle w:val="Hiperpovezava"/>
                <w:noProof/>
              </w:rPr>
              <w:t>KAKOVOST POSAMEZNEGA PROIZVODA</w:t>
            </w:r>
            <w:r w:rsidR="000F3BD2">
              <w:rPr>
                <w:noProof/>
                <w:webHidden/>
              </w:rPr>
              <w:tab/>
            </w:r>
            <w:r w:rsidR="000F3BD2">
              <w:rPr>
                <w:noProof/>
                <w:webHidden/>
              </w:rPr>
              <w:fldChar w:fldCharType="begin"/>
            </w:r>
            <w:r w:rsidR="000F3BD2">
              <w:rPr>
                <w:noProof/>
                <w:webHidden/>
              </w:rPr>
              <w:instrText xml:space="preserve"> PAGEREF _Toc68697189 \h </w:instrText>
            </w:r>
            <w:r w:rsidR="000F3BD2">
              <w:rPr>
                <w:noProof/>
                <w:webHidden/>
              </w:rPr>
            </w:r>
            <w:r w:rsidR="000F3BD2">
              <w:rPr>
                <w:noProof/>
                <w:webHidden/>
              </w:rPr>
              <w:fldChar w:fldCharType="separate"/>
            </w:r>
            <w:r w:rsidR="000F3BD2">
              <w:rPr>
                <w:noProof/>
                <w:webHidden/>
              </w:rPr>
              <w:t>3</w:t>
            </w:r>
            <w:r w:rsidR="000F3BD2">
              <w:rPr>
                <w:noProof/>
                <w:webHidden/>
              </w:rPr>
              <w:fldChar w:fldCharType="end"/>
            </w:r>
          </w:hyperlink>
        </w:p>
        <w:p w14:paraId="77692099" w14:textId="157BC39F" w:rsidR="000F3BD2" w:rsidRDefault="00000000">
          <w:pPr>
            <w:pStyle w:val="Kazalovsebine1"/>
            <w:rPr>
              <w:rFonts w:cstheme="minorBidi"/>
              <w:noProof/>
              <w:lang w:val="en-US" w:eastAsia="en-US"/>
            </w:rPr>
          </w:pPr>
          <w:hyperlink w:anchor="_Toc68697190" w:history="1">
            <w:r w:rsidR="000F3BD2" w:rsidRPr="00014B45">
              <w:rPr>
                <w:rStyle w:val="Hiperpovezava"/>
                <w:noProof/>
              </w:rPr>
              <w:t>4</w:t>
            </w:r>
            <w:r w:rsidR="000F3BD2">
              <w:rPr>
                <w:rFonts w:cstheme="minorBidi"/>
                <w:noProof/>
                <w:lang w:val="en-US" w:eastAsia="en-US"/>
              </w:rPr>
              <w:tab/>
            </w:r>
            <w:r w:rsidR="000F3BD2" w:rsidRPr="00014B45">
              <w:rPr>
                <w:rStyle w:val="Hiperpovezava"/>
                <w:noProof/>
              </w:rPr>
              <w:t>VELJAVNOST SPORAZUMA O KAKOVOSTI</w:t>
            </w:r>
            <w:r w:rsidR="000F3BD2">
              <w:rPr>
                <w:noProof/>
                <w:webHidden/>
              </w:rPr>
              <w:tab/>
            </w:r>
            <w:r w:rsidR="000F3BD2">
              <w:rPr>
                <w:noProof/>
                <w:webHidden/>
              </w:rPr>
              <w:fldChar w:fldCharType="begin"/>
            </w:r>
            <w:r w:rsidR="000F3BD2">
              <w:rPr>
                <w:noProof/>
                <w:webHidden/>
              </w:rPr>
              <w:instrText xml:space="preserve"> PAGEREF _Toc68697190 \h </w:instrText>
            </w:r>
            <w:r w:rsidR="000F3BD2">
              <w:rPr>
                <w:noProof/>
                <w:webHidden/>
              </w:rPr>
            </w:r>
            <w:r w:rsidR="000F3BD2">
              <w:rPr>
                <w:noProof/>
                <w:webHidden/>
              </w:rPr>
              <w:fldChar w:fldCharType="separate"/>
            </w:r>
            <w:r w:rsidR="000F3BD2">
              <w:rPr>
                <w:noProof/>
                <w:webHidden/>
              </w:rPr>
              <w:t>4</w:t>
            </w:r>
            <w:r w:rsidR="000F3BD2">
              <w:rPr>
                <w:noProof/>
                <w:webHidden/>
              </w:rPr>
              <w:fldChar w:fldCharType="end"/>
            </w:r>
          </w:hyperlink>
        </w:p>
        <w:p w14:paraId="17148B17" w14:textId="0B59604F" w:rsidR="000F3BD2" w:rsidRDefault="00000000">
          <w:pPr>
            <w:pStyle w:val="Kazalovsebine1"/>
            <w:rPr>
              <w:rFonts w:cstheme="minorBidi"/>
              <w:noProof/>
              <w:lang w:val="en-US" w:eastAsia="en-US"/>
            </w:rPr>
          </w:pPr>
          <w:hyperlink w:anchor="_Toc68697191" w:history="1">
            <w:r w:rsidR="000F3BD2" w:rsidRPr="00014B45">
              <w:rPr>
                <w:rStyle w:val="Hiperpovezava"/>
                <w:noProof/>
              </w:rPr>
              <w:t>5</w:t>
            </w:r>
            <w:r w:rsidR="000F3BD2">
              <w:rPr>
                <w:rFonts w:cstheme="minorBidi"/>
                <w:noProof/>
                <w:lang w:val="en-US" w:eastAsia="en-US"/>
              </w:rPr>
              <w:tab/>
            </w:r>
            <w:r w:rsidR="000F3BD2" w:rsidRPr="00014B45">
              <w:rPr>
                <w:rStyle w:val="Hiperpovezava"/>
                <w:noProof/>
              </w:rPr>
              <w:t>SISTEM VODENJA KAKOVOSTI</w:t>
            </w:r>
            <w:r w:rsidR="000F3BD2">
              <w:rPr>
                <w:noProof/>
                <w:webHidden/>
              </w:rPr>
              <w:tab/>
            </w:r>
            <w:r w:rsidR="000F3BD2">
              <w:rPr>
                <w:noProof/>
                <w:webHidden/>
              </w:rPr>
              <w:fldChar w:fldCharType="begin"/>
            </w:r>
            <w:r w:rsidR="000F3BD2">
              <w:rPr>
                <w:noProof/>
                <w:webHidden/>
              </w:rPr>
              <w:instrText xml:space="preserve"> PAGEREF _Toc68697191 \h </w:instrText>
            </w:r>
            <w:r w:rsidR="000F3BD2">
              <w:rPr>
                <w:noProof/>
                <w:webHidden/>
              </w:rPr>
            </w:r>
            <w:r w:rsidR="000F3BD2">
              <w:rPr>
                <w:noProof/>
                <w:webHidden/>
              </w:rPr>
              <w:fldChar w:fldCharType="separate"/>
            </w:r>
            <w:r w:rsidR="000F3BD2">
              <w:rPr>
                <w:noProof/>
                <w:webHidden/>
              </w:rPr>
              <w:t>4</w:t>
            </w:r>
            <w:r w:rsidR="000F3BD2">
              <w:rPr>
                <w:noProof/>
                <w:webHidden/>
              </w:rPr>
              <w:fldChar w:fldCharType="end"/>
            </w:r>
          </w:hyperlink>
        </w:p>
        <w:p w14:paraId="0A28AE6D" w14:textId="46769DCE" w:rsidR="000F3BD2" w:rsidRDefault="00000000">
          <w:pPr>
            <w:pStyle w:val="Kazalovsebine1"/>
            <w:rPr>
              <w:rFonts w:cstheme="minorBidi"/>
              <w:noProof/>
              <w:lang w:val="en-US" w:eastAsia="en-US"/>
            </w:rPr>
          </w:pPr>
          <w:hyperlink w:anchor="_Toc68697192" w:history="1">
            <w:r w:rsidR="000F3BD2" w:rsidRPr="00014B45">
              <w:rPr>
                <w:rStyle w:val="Hiperpovezava"/>
                <w:noProof/>
              </w:rPr>
              <w:t>6</w:t>
            </w:r>
            <w:r w:rsidR="000F3BD2">
              <w:rPr>
                <w:rFonts w:cstheme="minorBidi"/>
                <w:noProof/>
                <w:lang w:val="en-US" w:eastAsia="en-US"/>
              </w:rPr>
              <w:tab/>
            </w:r>
            <w:r w:rsidR="000F3BD2" w:rsidRPr="00014B45">
              <w:rPr>
                <w:rStyle w:val="Hiperpovezava"/>
                <w:noProof/>
              </w:rPr>
              <w:t>NADZOR POD-DOBAVITELJEV</w:t>
            </w:r>
            <w:r w:rsidR="000F3BD2">
              <w:rPr>
                <w:noProof/>
                <w:webHidden/>
              </w:rPr>
              <w:tab/>
            </w:r>
            <w:r w:rsidR="000F3BD2">
              <w:rPr>
                <w:noProof/>
                <w:webHidden/>
              </w:rPr>
              <w:fldChar w:fldCharType="begin"/>
            </w:r>
            <w:r w:rsidR="000F3BD2">
              <w:rPr>
                <w:noProof/>
                <w:webHidden/>
              </w:rPr>
              <w:instrText xml:space="preserve"> PAGEREF _Toc68697192 \h </w:instrText>
            </w:r>
            <w:r w:rsidR="000F3BD2">
              <w:rPr>
                <w:noProof/>
                <w:webHidden/>
              </w:rPr>
            </w:r>
            <w:r w:rsidR="000F3BD2">
              <w:rPr>
                <w:noProof/>
                <w:webHidden/>
              </w:rPr>
              <w:fldChar w:fldCharType="separate"/>
            </w:r>
            <w:r w:rsidR="000F3BD2">
              <w:rPr>
                <w:noProof/>
                <w:webHidden/>
              </w:rPr>
              <w:t>4</w:t>
            </w:r>
            <w:r w:rsidR="000F3BD2">
              <w:rPr>
                <w:noProof/>
                <w:webHidden/>
              </w:rPr>
              <w:fldChar w:fldCharType="end"/>
            </w:r>
          </w:hyperlink>
        </w:p>
        <w:p w14:paraId="55B8407F" w14:textId="01EF13F8" w:rsidR="000F3BD2" w:rsidRDefault="00000000">
          <w:pPr>
            <w:pStyle w:val="Kazalovsebine1"/>
            <w:rPr>
              <w:rFonts w:cstheme="minorBidi"/>
              <w:noProof/>
              <w:lang w:val="en-US" w:eastAsia="en-US"/>
            </w:rPr>
          </w:pPr>
          <w:hyperlink w:anchor="_Toc68697193" w:history="1">
            <w:r w:rsidR="000F3BD2" w:rsidRPr="00014B45">
              <w:rPr>
                <w:rStyle w:val="Hiperpovezava"/>
                <w:noProof/>
              </w:rPr>
              <w:t>7</w:t>
            </w:r>
            <w:r w:rsidR="000F3BD2">
              <w:rPr>
                <w:rFonts w:cstheme="minorBidi"/>
                <w:noProof/>
                <w:lang w:val="en-US" w:eastAsia="en-US"/>
              </w:rPr>
              <w:tab/>
            </w:r>
            <w:r w:rsidR="000F3BD2" w:rsidRPr="00014B45">
              <w:rPr>
                <w:rStyle w:val="Hiperpovezava"/>
                <w:noProof/>
              </w:rPr>
              <w:t>PRESOJE</w:t>
            </w:r>
            <w:r w:rsidR="000F3BD2">
              <w:rPr>
                <w:noProof/>
                <w:webHidden/>
              </w:rPr>
              <w:tab/>
            </w:r>
            <w:r w:rsidR="000F3BD2">
              <w:rPr>
                <w:noProof/>
                <w:webHidden/>
              </w:rPr>
              <w:fldChar w:fldCharType="begin"/>
            </w:r>
            <w:r w:rsidR="000F3BD2">
              <w:rPr>
                <w:noProof/>
                <w:webHidden/>
              </w:rPr>
              <w:instrText xml:space="preserve"> PAGEREF _Toc68697193 \h </w:instrText>
            </w:r>
            <w:r w:rsidR="000F3BD2">
              <w:rPr>
                <w:noProof/>
                <w:webHidden/>
              </w:rPr>
            </w:r>
            <w:r w:rsidR="000F3BD2">
              <w:rPr>
                <w:noProof/>
                <w:webHidden/>
              </w:rPr>
              <w:fldChar w:fldCharType="separate"/>
            </w:r>
            <w:r w:rsidR="000F3BD2">
              <w:rPr>
                <w:noProof/>
                <w:webHidden/>
              </w:rPr>
              <w:t>5</w:t>
            </w:r>
            <w:r w:rsidR="000F3BD2">
              <w:rPr>
                <w:noProof/>
                <w:webHidden/>
              </w:rPr>
              <w:fldChar w:fldCharType="end"/>
            </w:r>
          </w:hyperlink>
        </w:p>
        <w:p w14:paraId="188F2B1F" w14:textId="5DD0672B" w:rsidR="000F3BD2" w:rsidRDefault="00000000">
          <w:pPr>
            <w:pStyle w:val="Kazalovsebine1"/>
            <w:rPr>
              <w:rFonts w:cstheme="minorBidi"/>
              <w:noProof/>
              <w:lang w:val="en-US" w:eastAsia="en-US"/>
            </w:rPr>
          </w:pPr>
          <w:hyperlink w:anchor="_Toc68697194" w:history="1">
            <w:r w:rsidR="000F3BD2" w:rsidRPr="00014B45">
              <w:rPr>
                <w:rStyle w:val="Hiperpovezava"/>
                <w:noProof/>
              </w:rPr>
              <w:t>8</w:t>
            </w:r>
            <w:r w:rsidR="000F3BD2">
              <w:rPr>
                <w:rFonts w:cstheme="minorBidi"/>
                <w:noProof/>
                <w:lang w:val="en-US" w:eastAsia="en-US"/>
              </w:rPr>
              <w:tab/>
            </w:r>
            <w:r w:rsidR="000F3BD2" w:rsidRPr="00014B45">
              <w:rPr>
                <w:rStyle w:val="Hiperpovezava"/>
                <w:noProof/>
              </w:rPr>
              <w:t>KAZALNIKI USPEŠNOSTI DOBAVITELJA</w:t>
            </w:r>
            <w:r w:rsidR="000F3BD2">
              <w:rPr>
                <w:noProof/>
                <w:webHidden/>
              </w:rPr>
              <w:tab/>
            </w:r>
            <w:r w:rsidR="000F3BD2">
              <w:rPr>
                <w:noProof/>
                <w:webHidden/>
              </w:rPr>
              <w:fldChar w:fldCharType="begin"/>
            </w:r>
            <w:r w:rsidR="000F3BD2">
              <w:rPr>
                <w:noProof/>
                <w:webHidden/>
              </w:rPr>
              <w:instrText xml:space="preserve"> PAGEREF _Toc68697194 \h </w:instrText>
            </w:r>
            <w:r w:rsidR="000F3BD2">
              <w:rPr>
                <w:noProof/>
                <w:webHidden/>
              </w:rPr>
            </w:r>
            <w:r w:rsidR="000F3BD2">
              <w:rPr>
                <w:noProof/>
                <w:webHidden/>
              </w:rPr>
              <w:fldChar w:fldCharType="separate"/>
            </w:r>
            <w:r w:rsidR="000F3BD2">
              <w:rPr>
                <w:noProof/>
                <w:webHidden/>
              </w:rPr>
              <w:t>6</w:t>
            </w:r>
            <w:r w:rsidR="000F3BD2">
              <w:rPr>
                <w:noProof/>
                <w:webHidden/>
              </w:rPr>
              <w:fldChar w:fldCharType="end"/>
            </w:r>
          </w:hyperlink>
        </w:p>
        <w:p w14:paraId="4775F5B7" w14:textId="4D6D00D5" w:rsidR="000F3BD2" w:rsidRDefault="00000000">
          <w:pPr>
            <w:pStyle w:val="Kazalovsebine1"/>
            <w:rPr>
              <w:rFonts w:cstheme="minorBidi"/>
              <w:noProof/>
              <w:lang w:val="en-US" w:eastAsia="en-US"/>
            </w:rPr>
          </w:pPr>
          <w:hyperlink w:anchor="_Toc68697195" w:history="1">
            <w:r w:rsidR="000F3BD2" w:rsidRPr="00014B45">
              <w:rPr>
                <w:rStyle w:val="Hiperpovezava"/>
                <w:noProof/>
              </w:rPr>
              <w:t>9</w:t>
            </w:r>
            <w:r w:rsidR="000F3BD2">
              <w:rPr>
                <w:rFonts w:cstheme="minorBidi"/>
                <w:noProof/>
                <w:lang w:val="en-US" w:eastAsia="en-US"/>
              </w:rPr>
              <w:tab/>
            </w:r>
            <w:r w:rsidR="000F3BD2" w:rsidRPr="00014B45">
              <w:rPr>
                <w:rStyle w:val="Hiperpovezava"/>
                <w:noProof/>
              </w:rPr>
              <w:t>PROIZVOD</w:t>
            </w:r>
            <w:r w:rsidR="000F3BD2">
              <w:rPr>
                <w:noProof/>
                <w:webHidden/>
              </w:rPr>
              <w:tab/>
            </w:r>
            <w:r w:rsidR="000F3BD2">
              <w:rPr>
                <w:noProof/>
                <w:webHidden/>
              </w:rPr>
              <w:fldChar w:fldCharType="begin"/>
            </w:r>
            <w:r w:rsidR="000F3BD2">
              <w:rPr>
                <w:noProof/>
                <w:webHidden/>
              </w:rPr>
              <w:instrText xml:space="preserve"> PAGEREF _Toc68697195 \h </w:instrText>
            </w:r>
            <w:r w:rsidR="000F3BD2">
              <w:rPr>
                <w:noProof/>
                <w:webHidden/>
              </w:rPr>
            </w:r>
            <w:r w:rsidR="000F3BD2">
              <w:rPr>
                <w:noProof/>
                <w:webHidden/>
              </w:rPr>
              <w:fldChar w:fldCharType="separate"/>
            </w:r>
            <w:r w:rsidR="000F3BD2">
              <w:rPr>
                <w:noProof/>
                <w:webHidden/>
              </w:rPr>
              <w:t>6</w:t>
            </w:r>
            <w:r w:rsidR="000F3BD2">
              <w:rPr>
                <w:noProof/>
                <w:webHidden/>
              </w:rPr>
              <w:fldChar w:fldCharType="end"/>
            </w:r>
          </w:hyperlink>
        </w:p>
        <w:p w14:paraId="136042D4" w14:textId="6FE13B73" w:rsidR="000F3BD2" w:rsidRDefault="00000000">
          <w:pPr>
            <w:pStyle w:val="Kazalovsebine2"/>
            <w:tabs>
              <w:tab w:val="right" w:leader="dot" w:pos="9061"/>
            </w:tabs>
            <w:rPr>
              <w:rFonts w:cstheme="minorBidi"/>
              <w:noProof/>
              <w:lang w:val="en-US" w:eastAsia="en-US"/>
            </w:rPr>
          </w:pPr>
          <w:hyperlink w:anchor="_Toc68697196" w:history="1">
            <w:r w:rsidR="000F3BD2" w:rsidRPr="00014B45">
              <w:rPr>
                <w:rStyle w:val="Hiperpovezava"/>
                <w:noProof/>
              </w:rPr>
              <w:t>10.1 Študija izvedljivosti</w:t>
            </w:r>
            <w:r w:rsidR="000F3BD2">
              <w:rPr>
                <w:noProof/>
                <w:webHidden/>
              </w:rPr>
              <w:tab/>
            </w:r>
            <w:r w:rsidR="000F3BD2">
              <w:rPr>
                <w:noProof/>
                <w:webHidden/>
              </w:rPr>
              <w:fldChar w:fldCharType="begin"/>
            </w:r>
            <w:r w:rsidR="000F3BD2">
              <w:rPr>
                <w:noProof/>
                <w:webHidden/>
              </w:rPr>
              <w:instrText xml:space="preserve"> PAGEREF _Toc68697196 \h </w:instrText>
            </w:r>
            <w:r w:rsidR="000F3BD2">
              <w:rPr>
                <w:noProof/>
                <w:webHidden/>
              </w:rPr>
            </w:r>
            <w:r w:rsidR="000F3BD2">
              <w:rPr>
                <w:noProof/>
                <w:webHidden/>
              </w:rPr>
              <w:fldChar w:fldCharType="separate"/>
            </w:r>
            <w:r w:rsidR="000F3BD2">
              <w:rPr>
                <w:noProof/>
                <w:webHidden/>
              </w:rPr>
              <w:t>6</w:t>
            </w:r>
            <w:r w:rsidR="000F3BD2">
              <w:rPr>
                <w:noProof/>
                <w:webHidden/>
              </w:rPr>
              <w:fldChar w:fldCharType="end"/>
            </w:r>
          </w:hyperlink>
        </w:p>
        <w:p w14:paraId="6EF06E38" w14:textId="777D6D19" w:rsidR="000F3BD2" w:rsidRDefault="00000000">
          <w:pPr>
            <w:pStyle w:val="Kazalovsebine2"/>
            <w:tabs>
              <w:tab w:val="right" w:leader="dot" w:pos="9061"/>
            </w:tabs>
            <w:rPr>
              <w:rFonts w:cstheme="minorBidi"/>
              <w:noProof/>
              <w:lang w:val="en-US" w:eastAsia="en-US"/>
            </w:rPr>
          </w:pPr>
          <w:hyperlink w:anchor="_Toc68697197" w:history="1">
            <w:r w:rsidR="000F3BD2" w:rsidRPr="00014B45">
              <w:rPr>
                <w:rStyle w:val="Hiperpovezava"/>
                <w:noProof/>
              </w:rPr>
              <w:t>10.2 Napredno načrtovanje kakovosti (APQP - Advanced Product Quality Planning)</w:t>
            </w:r>
            <w:r w:rsidR="000F3BD2">
              <w:rPr>
                <w:noProof/>
                <w:webHidden/>
              </w:rPr>
              <w:tab/>
            </w:r>
            <w:r w:rsidR="000F3BD2">
              <w:rPr>
                <w:noProof/>
                <w:webHidden/>
              </w:rPr>
              <w:fldChar w:fldCharType="begin"/>
            </w:r>
            <w:r w:rsidR="000F3BD2">
              <w:rPr>
                <w:noProof/>
                <w:webHidden/>
              </w:rPr>
              <w:instrText xml:space="preserve"> PAGEREF _Toc68697197 \h </w:instrText>
            </w:r>
            <w:r w:rsidR="000F3BD2">
              <w:rPr>
                <w:noProof/>
                <w:webHidden/>
              </w:rPr>
            </w:r>
            <w:r w:rsidR="000F3BD2">
              <w:rPr>
                <w:noProof/>
                <w:webHidden/>
              </w:rPr>
              <w:fldChar w:fldCharType="separate"/>
            </w:r>
            <w:r w:rsidR="000F3BD2">
              <w:rPr>
                <w:noProof/>
                <w:webHidden/>
              </w:rPr>
              <w:t>7</w:t>
            </w:r>
            <w:r w:rsidR="000F3BD2">
              <w:rPr>
                <w:noProof/>
                <w:webHidden/>
              </w:rPr>
              <w:fldChar w:fldCharType="end"/>
            </w:r>
          </w:hyperlink>
        </w:p>
        <w:p w14:paraId="18C144D2" w14:textId="72C64696" w:rsidR="000F3BD2" w:rsidRDefault="00000000">
          <w:pPr>
            <w:pStyle w:val="Kazalovsebine2"/>
            <w:tabs>
              <w:tab w:val="right" w:leader="dot" w:pos="9061"/>
            </w:tabs>
            <w:rPr>
              <w:rFonts w:cstheme="minorBidi"/>
              <w:noProof/>
              <w:lang w:val="en-US" w:eastAsia="en-US"/>
            </w:rPr>
          </w:pPr>
          <w:hyperlink w:anchor="_Toc68697198" w:history="1">
            <w:r w:rsidR="000F3BD2" w:rsidRPr="00014B45">
              <w:rPr>
                <w:rStyle w:val="Hiperpovezava"/>
                <w:noProof/>
              </w:rPr>
              <w:t>10.3 PPAP dokumentacija</w:t>
            </w:r>
            <w:r w:rsidR="000F3BD2">
              <w:rPr>
                <w:noProof/>
                <w:webHidden/>
              </w:rPr>
              <w:tab/>
            </w:r>
            <w:r w:rsidR="000F3BD2">
              <w:rPr>
                <w:noProof/>
                <w:webHidden/>
              </w:rPr>
              <w:fldChar w:fldCharType="begin"/>
            </w:r>
            <w:r w:rsidR="000F3BD2">
              <w:rPr>
                <w:noProof/>
                <w:webHidden/>
              </w:rPr>
              <w:instrText xml:space="preserve"> PAGEREF _Toc68697198 \h </w:instrText>
            </w:r>
            <w:r w:rsidR="000F3BD2">
              <w:rPr>
                <w:noProof/>
                <w:webHidden/>
              </w:rPr>
            </w:r>
            <w:r w:rsidR="000F3BD2">
              <w:rPr>
                <w:noProof/>
                <w:webHidden/>
              </w:rPr>
              <w:fldChar w:fldCharType="separate"/>
            </w:r>
            <w:r w:rsidR="000F3BD2">
              <w:rPr>
                <w:noProof/>
                <w:webHidden/>
              </w:rPr>
              <w:t>9</w:t>
            </w:r>
            <w:r w:rsidR="000F3BD2">
              <w:rPr>
                <w:noProof/>
                <w:webHidden/>
              </w:rPr>
              <w:fldChar w:fldCharType="end"/>
            </w:r>
          </w:hyperlink>
        </w:p>
        <w:p w14:paraId="4979E41C" w14:textId="31BC0E64" w:rsidR="000F3BD2" w:rsidRDefault="00000000">
          <w:pPr>
            <w:pStyle w:val="Kazalovsebine2"/>
            <w:tabs>
              <w:tab w:val="right" w:leader="dot" w:pos="9061"/>
            </w:tabs>
            <w:rPr>
              <w:rFonts w:cstheme="minorBidi"/>
              <w:noProof/>
              <w:lang w:val="en-US" w:eastAsia="en-US"/>
            </w:rPr>
          </w:pPr>
          <w:hyperlink w:anchor="_Toc68697199" w:history="1">
            <w:r w:rsidR="000F3BD2" w:rsidRPr="00014B45">
              <w:rPr>
                <w:rStyle w:val="Hiperpovezava"/>
                <w:noProof/>
              </w:rPr>
              <w:t>10.4 Serijska proizvodnja Proizvoda</w:t>
            </w:r>
            <w:r w:rsidR="000F3BD2">
              <w:rPr>
                <w:noProof/>
                <w:webHidden/>
              </w:rPr>
              <w:tab/>
            </w:r>
            <w:r w:rsidR="000F3BD2">
              <w:rPr>
                <w:noProof/>
                <w:webHidden/>
              </w:rPr>
              <w:fldChar w:fldCharType="begin"/>
            </w:r>
            <w:r w:rsidR="000F3BD2">
              <w:rPr>
                <w:noProof/>
                <w:webHidden/>
              </w:rPr>
              <w:instrText xml:space="preserve"> PAGEREF _Toc68697199 \h </w:instrText>
            </w:r>
            <w:r w:rsidR="000F3BD2">
              <w:rPr>
                <w:noProof/>
                <w:webHidden/>
              </w:rPr>
            </w:r>
            <w:r w:rsidR="000F3BD2">
              <w:rPr>
                <w:noProof/>
                <w:webHidden/>
              </w:rPr>
              <w:fldChar w:fldCharType="separate"/>
            </w:r>
            <w:r w:rsidR="000F3BD2">
              <w:rPr>
                <w:noProof/>
                <w:webHidden/>
              </w:rPr>
              <w:t>10</w:t>
            </w:r>
            <w:r w:rsidR="000F3BD2">
              <w:rPr>
                <w:noProof/>
                <w:webHidden/>
              </w:rPr>
              <w:fldChar w:fldCharType="end"/>
            </w:r>
          </w:hyperlink>
        </w:p>
        <w:p w14:paraId="6430EC5F" w14:textId="01099F68" w:rsidR="000F3BD2" w:rsidRDefault="00000000">
          <w:pPr>
            <w:pStyle w:val="Kazalovsebine2"/>
            <w:tabs>
              <w:tab w:val="right" w:leader="dot" w:pos="9061"/>
            </w:tabs>
            <w:rPr>
              <w:rFonts w:cstheme="minorBidi"/>
              <w:noProof/>
              <w:lang w:val="en-US" w:eastAsia="en-US"/>
            </w:rPr>
          </w:pPr>
          <w:hyperlink w:anchor="_Toc68697200" w:history="1">
            <w:r w:rsidR="000F3BD2" w:rsidRPr="00014B45">
              <w:rPr>
                <w:rStyle w:val="Hiperpovezava"/>
                <w:noProof/>
              </w:rPr>
              <w:t>10.5 Preskušanje Proizvodov, nadzor / vodenje procesov</w:t>
            </w:r>
            <w:r w:rsidR="000F3BD2">
              <w:rPr>
                <w:noProof/>
                <w:webHidden/>
              </w:rPr>
              <w:tab/>
            </w:r>
            <w:r w:rsidR="000F3BD2">
              <w:rPr>
                <w:noProof/>
                <w:webHidden/>
              </w:rPr>
              <w:fldChar w:fldCharType="begin"/>
            </w:r>
            <w:r w:rsidR="000F3BD2">
              <w:rPr>
                <w:noProof/>
                <w:webHidden/>
              </w:rPr>
              <w:instrText xml:space="preserve"> PAGEREF _Toc68697200 \h </w:instrText>
            </w:r>
            <w:r w:rsidR="000F3BD2">
              <w:rPr>
                <w:noProof/>
                <w:webHidden/>
              </w:rPr>
            </w:r>
            <w:r w:rsidR="000F3BD2">
              <w:rPr>
                <w:noProof/>
                <w:webHidden/>
              </w:rPr>
              <w:fldChar w:fldCharType="separate"/>
            </w:r>
            <w:r w:rsidR="000F3BD2">
              <w:rPr>
                <w:noProof/>
                <w:webHidden/>
              </w:rPr>
              <w:t>10</w:t>
            </w:r>
            <w:r w:rsidR="000F3BD2">
              <w:rPr>
                <w:noProof/>
                <w:webHidden/>
              </w:rPr>
              <w:fldChar w:fldCharType="end"/>
            </w:r>
          </w:hyperlink>
        </w:p>
        <w:p w14:paraId="43E8EF6C" w14:textId="5F4DFABD" w:rsidR="000F3BD2" w:rsidRDefault="00000000">
          <w:pPr>
            <w:pStyle w:val="Kazalovsebine2"/>
            <w:tabs>
              <w:tab w:val="right" w:leader="dot" w:pos="9061"/>
            </w:tabs>
            <w:rPr>
              <w:rFonts w:cstheme="minorBidi"/>
              <w:noProof/>
              <w:lang w:val="en-US" w:eastAsia="en-US"/>
            </w:rPr>
          </w:pPr>
          <w:hyperlink w:anchor="_Toc68697201" w:history="1">
            <w:r w:rsidR="000F3BD2" w:rsidRPr="00014B45">
              <w:rPr>
                <w:rStyle w:val="Hiperpovezava"/>
                <w:noProof/>
              </w:rPr>
              <w:t>10.6 Dovoljenje za odklon – sistem zgodnjega opozarjanja</w:t>
            </w:r>
            <w:r w:rsidR="000F3BD2">
              <w:rPr>
                <w:noProof/>
                <w:webHidden/>
              </w:rPr>
              <w:tab/>
            </w:r>
            <w:r w:rsidR="000F3BD2">
              <w:rPr>
                <w:noProof/>
                <w:webHidden/>
              </w:rPr>
              <w:fldChar w:fldCharType="begin"/>
            </w:r>
            <w:r w:rsidR="000F3BD2">
              <w:rPr>
                <w:noProof/>
                <w:webHidden/>
              </w:rPr>
              <w:instrText xml:space="preserve"> PAGEREF _Toc68697201 \h </w:instrText>
            </w:r>
            <w:r w:rsidR="000F3BD2">
              <w:rPr>
                <w:noProof/>
                <w:webHidden/>
              </w:rPr>
            </w:r>
            <w:r w:rsidR="000F3BD2">
              <w:rPr>
                <w:noProof/>
                <w:webHidden/>
              </w:rPr>
              <w:fldChar w:fldCharType="separate"/>
            </w:r>
            <w:r w:rsidR="000F3BD2">
              <w:rPr>
                <w:noProof/>
                <w:webHidden/>
              </w:rPr>
              <w:t>14</w:t>
            </w:r>
            <w:r w:rsidR="000F3BD2">
              <w:rPr>
                <w:noProof/>
                <w:webHidden/>
              </w:rPr>
              <w:fldChar w:fldCharType="end"/>
            </w:r>
          </w:hyperlink>
        </w:p>
        <w:p w14:paraId="5A35E630" w14:textId="79FE46BE" w:rsidR="000F3BD2" w:rsidRDefault="00000000">
          <w:pPr>
            <w:pStyle w:val="Kazalovsebine2"/>
            <w:tabs>
              <w:tab w:val="right" w:leader="dot" w:pos="9061"/>
            </w:tabs>
            <w:rPr>
              <w:rFonts w:cstheme="minorBidi"/>
              <w:noProof/>
              <w:lang w:val="en-US" w:eastAsia="en-US"/>
            </w:rPr>
          </w:pPr>
          <w:hyperlink w:anchor="_Toc68697202" w:history="1">
            <w:r w:rsidR="000F3BD2" w:rsidRPr="00014B45">
              <w:rPr>
                <w:rStyle w:val="Hiperpovezava"/>
                <w:noProof/>
              </w:rPr>
              <w:t>10.7 Varnostni deli</w:t>
            </w:r>
            <w:r w:rsidR="000F3BD2">
              <w:rPr>
                <w:noProof/>
                <w:webHidden/>
              </w:rPr>
              <w:tab/>
            </w:r>
            <w:r w:rsidR="000F3BD2">
              <w:rPr>
                <w:noProof/>
                <w:webHidden/>
              </w:rPr>
              <w:fldChar w:fldCharType="begin"/>
            </w:r>
            <w:r w:rsidR="000F3BD2">
              <w:rPr>
                <w:noProof/>
                <w:webHidden/>
              </w:rPr>
              <w:instrText xml:space="preserve"> PAGEREF _Toc68697202 \h </w:instrText>
            </w:r>
            <w:r w:rsidR="000F3BD2">
              <w:rPr>
                <w:noProof/>
                <w:webHidden/>
              </w:rPr>
            </w:r>
            <w:r w:rsidR="000F3BD2">
              <w:rPr>
                <w:noProof/>
                <w:webHidden/>
              </w:rPr>
              <w:fldChar w:fldCharType="separate"/>
            </w:r>
            <w:r w:rsidR="000F3BD2">
              <w:rPr>
                <w:noProof/>
                <w:webHidden/>
              </w:rPr>
              <w:t>15</w:t>
            </w:r>
            <w:r w:rsidR="000F3BD2">
              <w:rPr>
                <w:noProof/>
                <w:webHidden/>
              </w:rPr>
              <w:fldChar w:fldCharType="end"/>
            </w:r>
          </w:hyperlink>
        </w:p>
        <w:p w14:paraId="60CCA51D" w14:textId="518E4DD2" w:rsidR="000F3BD2" w:rsidRDefault="00000000">
          <w:pPr>
            <w:pStyle w:val="Kazalovsebine2"/>
            <w:tabs>
              <w:tab w:val="right" w:leader="dot" w:pos="9061"/>
            </w:tabs>
            <w:rPr>
              <w:rFonts w:cstheme="minorBidi"/>
              <w:noProof/>
              <w:lang w:val="en-US" w:eastAsia="en-US"/>
            </w:rPr>
          </w:pPr>
          <w:hyperlink w:anchor="_Toc68697203" w:history="1">
            <w:r w:rsidR="000F3BD2" w:rsidRPr="00014B45">
              <w:rPr>
                <w:rStyle w:val="Hiperpovezava"/>
                <w:noProof/>
              </w:rPr>
              <w:t>10.8 Dokumenti in zapisi o kakovosti</w:t>
            </w:r>
            <w:r w:rsidR="000F3BD2">
              <w:rPr>
                <w:noProof/>
                <w:webHidden/>
              </w:rPr>
              <w:tab/>
            </w:r>
            <w:r w:rsidR="000F3BD2">
              <w:rPr>
                <w:noProof/>
                <w:webHidden/>
              </w:rPr>
              <w:fldChar w:fldCharType="begin"/>
            </w:r>
            <w:r w:rsidR="000F3BD2">
              <w:rPr>
                <w:noProof/>
                <w:webHidden/>
              </w:rPr>
              <w:instrText xml:space="preserve"> PAGEREF _Toc68697203 \h </w:instrText>
            </w:r>
            <w:r w:rsidR="000F3BD2">
              <w:rPr>
                <w:noProof/>
                <w:webHidden/>
              </w:rPr>
            </w:r>
            <w:r w:rsidR="000F3BD2">
              <w:rPr>
                <w:noProof/>
                <w:webHidden/>
              </w:rPr>
              <w:fldChar w:fldCharType="separate"/>
            </w:r>
            <w:r w:rsidR="000F3BD2">
              <w:rPr>
                <w:noProof/>
                <w:webHidden/>
              </w:rPr>
              <w:t>16</w:t>
            </w:r>
            <w:r w:rsidR="000F3BD2">
              <w:rPr>
                <w:noProof/>
                <w:webHidden/>
              </w:rPr>
              <w:fldChar w:fldCharType="end"/>
            </w:r>
          </w:hyperlink>
        </w:p>
        <w:p w14:paraId="25E73609" w14:textId="40421406" w:rsidR="000F3BD2" w:rsidRDefault="00000000">
          <w:pPr>
            <w:pStyle w:val="Kazalovsebine2"/>
            <w:tabs>
              <w:tab w:val="right" w:leader="dot" w:pos="9061"/>
            </w:tabs>
            <w:rPr>
              <w:rFonts w:cstheme="minorBidi"/>
              <w:noProof/>
              <w:lang w:val="en-US" w:eastAsia="en-US"/>
            </w:rPr>
          </w:pPr>
          <w:hyperlink w:anchor="_Toc68697204" w:history="1">
            <w:r w:rsidR="000F3BD2" w:rsidRPr="00014B45">
              <w:rPr>
                <w:rStyle w:val="Hiperpovezava"/>
                <w:noProof/>
              </w:rPr>
              <w:t>10.9 Obvladovanje sprememb (PCN, PTN)</w:t>
            </w:r>
            <w:r w:rsidR="000F3BD2">
              <w:rPr>
                <w:noProof/>
                <w:webHidden/>
              </w:rPr>
              <w:tab/>
            </w:r>
            <w:r w:rsidR="000F3BD2">
              <w:rPr>
                <w:noProof/>
                <w:webHidden/>
              </w:rPr>
              <w:fldChar w:fldCharType="begin"/>
            </w:r>
            <w:r w:rsidR="000F3BD2">
              <w:rPr>
                <w:noProof/>
                <w:webHidden/>
              </w:rPr>
              <w:instrText xml:space="preserve"> PAGEREF _Toc68697204 \h </w:instrText>
            </w:r>
            <w:r w:rsidR="000F3BD2">
              <w:rPr>
                <w:noProof/>
                <w:webHidden/>
              </w:rPr>
            </w:r>
            <w:r w:rsidR="000F3BD2">
              <w:rPr>
                <w:noProof/>
                <w:webHidden/>
              </w:rPr>
              <w:fldChar w:fldCharType="separate"/>
            </w:r>
            <w:r w:rsidR="000F3BD2">
              <w:rPr>
                <w:noProof/>
                <w:webHidden/>
              </w:rPr>
              <w:t>16</w:t>
            </w:r>
            <w:r w:rsidR="000F3BD2">
              <w:rPr>
                <w:noProof/>
                <w:webHidden/>
              </w:rPr>
              <w:fldChar w:fldCharType="end"/>
            </w:r>
          </w:hyperlink>
        </w:p>
        <w:p w14:paraId="3210AB59" w14:textId="04327D71" w:rsidR="000F3BD2" w:rsidRDefault="00000000">
          <w:pPr>
            <w:pStyle w:val="Kazalovsebine2"/>
            <w:tabs>
              <w:tab w:val="right" w:leader="dot" w:pos="9061"/>
            </w:tabs>
            <w:rPr>
              <w:rFonts w:cstheme="minorBidi"/>
              <w:noProof/>
              <w:lang w:val="en-US" w:eastAsia="en-US"/>
            </w:rPr>
          </w:pPr>
          <w:hyperlink w:anchor="_Toc68697205" w:history="1">
            <w:r w:rsidR="000F3BD2" w:rsidRPr="00014B45">
              <w:rPr>
                <w:rStyle w:val="Hiperpovezava"/>
                <w:noProof/>
              </w:rPr>
              <w:t>10.10 Koncept varnega zagona serijske proizvodnje (SLC)</w:t>
            </w:r>
            <w:r w:rsidR="000F3BD2">
              <w:rPr>
                <w:noProof/>
                <w:webHidden/>
              </w:rPr>
              <w:tab/>
            </w:r>
            <w:r w:rsidR="000F3BD2">
              <w:rPr>
                <w:noProof/>
                <w:webHidden/>
              </w:rPr>
              <w:fldChar w:fldCharType="begin"/>
            </w:r>
            <w:r w:rsidR="000F3BD2">
              <w:rPr>
                <w:noProof/>
                <w:webHidden/>
              </w:rPr>
              <w:instrText xml:space="preserve"> PAGEREF _Toc68697205 \h </w:instrText>
            </w:r>
            <w:r w:rsidR="000F3BD2">
              <w:rPr>
                <w:noProof/>
                <w:webHidden/>
              </w:rPr>
            </w:r>
            <w:r w:rsidR="000F3BD2">
              <w:rPr>
                <w:noProof/>
                <w:webHidden/>
              </w:rPr>
              <w:fldChar w:fldCharType="separate"/>
            </w:r>
            <w:r w:rsidR="000F3BD2">
              <w:rPr>
                <w:noProof/>
                <w:webHidden/>
              </w:rPr>
              <w:t>17</w:t>
            </w:r>
            <w:r w:rsidR="000F3BD2">
              <w:rPr>
                <w:noProof/>
                <w:webHidden/>
              </w:rPr>
              <w:fldChar w:fldCharType="end"/>
            </w:r>
          </w:hyperlink>
        </w:p>
        <w:p w14:paraId="448A3206" w14:textId="264E1D5A" w:rsidR="000F3BD2" w:rsidRDefault="00000000">
          <w:pPr>
            <w:pStyle w:val="Kazalovsebine2"/>
            <w:tabs>
              <w:tab w:val="right" w:leader="dot" w:pos="9061"/>
            </w:tabs>
            <w:rPr>
              <w:rFonts w:cstheme="minorBidi"/>
              <w:noProof/>
              <w:lang w:val="en-US" w:eastAsia="en-US"/>
            </w:rPr>
          </w:pPr>
          <w:hyperlink w:anchor="_Toc68697206" w:history="1">
            <w:r w:rsidR="000F3BD2" w:rsidRPr="00014B45">
              <w:rPr>
                <w:rStyle w:val="Hiperpovezava"/>
                <w:noProof/>
              </w:rPr>
              <w:t>10.11 Letna rekvalifikacija proizvoda</w:t>
            </w:r>
            <w:r w:rsidR="000F3BD2">
              <w:rPr>
                <w:noProof/>
                <w:webHidden/>
              </w:rPr>
              <w:tab/>
            </w:r>
            <w:r w:rsidR="000F3BD2">
              <w:rPr>
                <w:noProof/>
                <w:webHidden/>
              </w:rPr>
              <w:fldChar w:fldCharType="begin"/>
            </w:r>
            <w:r w:rsidR="000F3BD2">
              <w:rPr>
                <w:noProof/>
                <w:webHidden/>
              </w:rPr>
              <w:instrText xml:space="preserve"> PAGEREF _Toc68697206 \h </w:instrText>
            </w:r>
            <w:r w:rsidR="000F3BD2">
              <w:rPr>
                <w:noProof/>
                <w:webHidden/>
              </w:rPr>
            </w:r>
            <w:r w:rsidR="000F3BD2">
              <w:rPr>
                <w:noProof/>
                <w:webHidden/>
              </w:rPr>
              <w:fldChar w:fldCharType="separate"/>
            </w:r>
            <w:r w:rsidR="000F3BD2">
              <w:rPr>
                <w:noProof/>
                <w:webHidden/>
              </w:rPr>
              <w:t>18</w:t>
            </w:r>
            <w:r w:rsidR="000F3BD2">
              <w:rPr>
                <w:noProof/>
                <w:webHidden/>
              </w:rPr>
              <w:fldChar w:fldCharType="end"/>
            </w:r>
          </w:hyperlink>
        </w:p>
        <w:p w14:paraId="04ADEEF8" w14:textId="291DE055" w:rsidR="000F3BD2" w:rsidRDefault="00000000">
          <w:pPr>
            <w:pStyle w:val="Kazalovsebine2"/>
            <w:tabs>
              <w:tab w:val="right" w:leader="dot" w:pos="9061"/>
            </w:tabs>
            <w:rPr>
              <w:rFonts w:cstheme="minorBidi"/>
              <w:noProof/>
              <w:lang w:val="en-US" w:eastAsia="en-US"/>
            </w:rPr>
          </w:pPr>
          <w:hyperlink w:anchor="_Toc68697207" w:history="1">
            <w:r w:rsidR="000F3BD2" w:rsidRPr="00014B45">
              <w:rPr>
                <w:rStyle w:val="Hiperpovezava"/>
                <w:noProof/>
              </w:rPr>
              <w:t xml:space="preserve">10.12 </w:t>
            </w:r>
            <w:r w:rsidR="000F3BD2" w:rsidRPr="00014B45">
              <w:rPr>
                <w:rStyle w:val="Hiperpovezava"/>
                <w:bCs/>
                <w:noProof/>
              </w:rPr>
              <w:t>Snovi, uporabljene v Proizvodu</w:t>
            </w:r>
            <w:r w:rsidR="000F3BD2">
              <w:rPr>
                <w:noProof/>
                <w:webHidden/>
              </w:rPr>
              <w:tab/>
            </w:r>
            <w:r w:rsidR="000F3BD2">
              <w:rPr>
                <w:noProof/>
                <w:webHidden/>
              </w:rPr>
              <w:fldChar w:fldCharType="begin"/>
            </w:r>
            <w:r w:rsidR="000F3BD2">
              <w:rPr>
                <w:noProof/>
                <w:webHidden/>
              </w:rPr>
              <w:instrText xml:space="preserve"> PAGEREF _Toc68697207 \h </w:instrText>
            </w:r>
            <w:r w:rsidR="000F3BD2">
              <w:rPr>
                <w:noProof/>
                <w:webHidden/>
              </w:rPr>
            </w:r>
            <w:r w:rsidR="000F3BD2">
              <w:rPr>
                <w:noProof/>
                <w:webHidden/>
              </w:rPr>
              <w:fldChar w:fldCharType="separate"/>
            </w:r>
            <w:r w:rsidR="000F3BD2">
              <w:rPr>
                <w:noProof/>
                <w:webHidden/>
              </w:rPr>
              <w:t>18</w:t>
            </w:r>
            <w:r w:rsidR="000F3BD2">
              <w:rPr>
                <w:noProof/>
                <w:webHidden/>
              </w:rPr>
              <w:fldChar w:fldCharType="end"/>
            </w:r>
          </w:hyperlink>
        </w:p>
        <w:p w14:paraId="1FB54AF4" w14:textId="7009DF16" w:rsidR="000F3BD2" w:rsidRDefault="00000000">
          <w:pPr>
            <w:pStyle w:val="Kazalovsebine2"/>
            <w:tabs>
              <w:tab w:val="right" w:leader="dot" w:pos="9061"/>
            </w:tabs>
            <w:rPr>
              <w:rFonts w:cstheme="minorBidi"/>
              <w:noProof/>
              <w:lang w:val="en-US" w:eastAsia="en-US"/>
            </w:rPr>
          </w:pPr>
          <w:hyperlink w:anchor="_Toc68697208" w:history="1">
            <w:r w:rsidR="000F3BD2" w:rsidRPr="00014B45">
              <w:rPr>
                <w:rStyle w:val="Hiperpovezava"/>
                <w:noProof/>
              </w:rPr>
              <w:t>10.13 Proizvodi z omejeno življenjsko dobo</w:t>
            </w:r>
            <w:r w:rsidR="000F3BD2">
              <w:rPr>
                <w:noProof/>
                <w:webHidden/>
              </w:rPr>
              <w:tab/>
            </w:r>
            <w:r w:rsidR="000F3BD2">
              <w:rPr>
                <w:noProof/>
                <w:webHidden/>
              </w:rPr>
              <w:fldChar w:fldCharType="begin"/>
            </w:r>
            <w:r w:rsidR="000F3BD2">
              <w:rPr>
                <w:noProof/>
                <w:webHidden/>
              </w:rPr>
              <w:instrText xml:space="preserve"> PAGEREF _Toc68697208 \h </w:instrText>
            </w:r>
            <w:r w:rsidR="000F3BD2">
              <w:rPr>
                <w:noProof/>
                <w:webHidden/>
              </w:rPr>
            </w:r>
            <w:r w:rsidR="000F3BD2">
              <w:rPr>
                <w:noProof/>
                <w:webHidden/>
              </w:rPr>
              <w:fldChar w:fldCharType="separate"/>
            </w:r>
            <w:r w:rsidR="000F3BD2">
              <w:rPr>
                <w:noProof/>
                <w:webHidden/>
              </w:rPr>
              <w:t>19</w:t>
            </w:r>
            <w:r w:rsidR="000F3BD2">
              <w:rPr>
                <w:noProof/>
                <w:webHidden/>
              </w:rPr>
              <w:fldChar w:fldCharType="end"/>
            </w:r>
          </w:hyperlink>
        </w:p>
        <w:p w14:paraId="09094896" w14:textId="01CEE2FC" w:rsidR="000F3BD2" w:rsidRDefault="00000000">
          <w:pPr>
            <w:pStyle w:val="Kazalovsebine1"/>
            <w:rPr>
              <w:rFonts w:cstheme="minorBidi"/>
              <w:noProof/>
              <w:lang w:val="en-US" w:eastAsia="en-US"/>
            </w:rPr>
          </w:pPr>
          <w:hyperlink w:anchor="_Toc68697209" w:history="1">
            <w:r w:rsidR="000F3BD2" w:rsidRPr="00014B45">
              <w:rPr>
                <w:rStyle w:val="Hiperpovezava"/>
                <w:noProof/>
              </w:rPr>
              <w:t>10</w:t>
            </w:r>
            <w:r w:rsidR="000F3BD2">
              <w:rPr>
                <w:rFonts w:cstheme="minorBidi"/>
                <w:noProof/>
                <w:lang w:val="en-US" w:eastAsia="en-US"/>
              </w:rPr>
              <w:tab/>
            </w:r>
            <w:r w:rsidR="000F3BD2" w:rsidRPr="00014B45">
              <w:rPr>
                <w:rStyle w:val="Hiperpovezava"/>
                <w:noProof/>
              </w:rPr>
              <w:t>KAKOVOSTNI PREVZEMNI POGOJI IN ODJEMALČEVA VHODNA KONTROLA</w:t>
            </w:r>
            <w:r w:rsidR="000F3BD2">
              <w:rPr>
                <w:noProof/>
                <w:webHidden/>
              </w:rPr>
              <w:tab/>
            </w:r>
            <w:r w:rsidR="000F3BD2">
              <w:rPr>
                <w:noProof/>
                <w:webHidden/>
              </w:rPr>
              <w:fldChar w:fldCharType="begin"/>
            </w:r>
            <w:r w:rsidR="000F3BD2">
              <w:rPr>
                <w:noProof/>
                <w:webHidden/>
              </w:rPr>
              <w:instrText xml:space="preserve"> PAGEREF _Toc68697209 \h </w:instrText>
            </w:r>
            <w:r w:rsidR="000F3BD2">
              <w:rPr>
                <w:noProof/>
                <w:webHidden/>
              </w:rPr>
            </w:r>
            <w:r w:rsidR="000F3BD2">
              <w:rPr>
                <w:noProof/>
                <w:webHidden/>
              </w:rPr>
              <w:fldChar w:fldCharType="separate"/>
            </w:r>
            <w:r w:rsidR="000F3BD2">
              <w:rPr>
                <w:noProof/>
                <w:webHidden/>
              </w:rPr>
              <w:t>19</w:t>
            </w:r>
            <w:r w:rsidR="000F3BD2">
              <w:rPr>
                <w:noProof/>
                <w:webHidden/>
              </w:rPr>
              <w:fldChar w:fldCharType="end"/>
            </w:r>
          </w:hyperlink>
        </w:p>
        <w:p w14:paraId="44326315" w14:textId="38DC48FD" w:rsidR="000F3BD2" w:rsidRDefault="00000000">
          <w:pPr>
            <w:pStyle w:val="Kazalovsebine1"/>
            <w:rPr>
              <w:rFonts w:cstheme="minorBidi"/>
              <w:noProof/>
              <w:lang w:val="en-US" w:eastAsia="en-US"/>
            </w:rPr>
          </w:pPr>
          <w:hyperlink w:anchor="_Toc68697210" w:history="1">
            <w:r w:rsidR="000F3BD2" w:rsidRPr="00014B45">
              <w:rPr>
                <w:rStyle w:val="Hiperpovezava"/>
                <w:noProof/>
              </w:rPr>
              <w:t>11</w:t>
            </w:r>
            <w:r w:rsidR="000F3BD2">
              <w:rPr>
                <w:rFonts w:cstheme="minorBidi"/>
                <w:noProof/>
                <w:lang w:val="en-US" w:eastAsia="en-US"/>
              </w:rPr>
              <w:tab/>
            </w:r>
            <w:r w:rsidR="000F3BD2" w:rsidRPr="00014B45">
              <w:rPr>
                <w:rStyle w:val="Hiperpovezava"/>
                <w:noProof/>
              </w:rPr>
              <w:t>REKLAMACIJE</w:t>
            </w:r>
            <w:r w:rsidR="000F3BD2">
              <w:rPr>
                <w:noProof/>
                <w:webHidden/>
              </w:rPr>
              <w:tab/>
            </w:r>
            <w:r w:rsidR="000F3BD2">
              <w:rPr>
                <w:noProof/>
                <w:webHidden/>
              </w:rPr>
              <w:fldChar w:fldCharType="begin"/>
            </w:r>
            <w:r w:rsidR="000F3BD2">
              <w:rPr>
                <w:noProof/>
                <w:webHidden/>
              </w:rPr>
              <w:instrText xml:space="preserve"> PAGEREF _Toc68697210 \h </w:instrText>
            </w:r>
            <w:r w:rsidR="000F3BD2">
              <w:rPr>
                <w:noProof/>
                <w:webHidden/>
              </w:rPr>
            </w:r>
            <w:r w:rsidR="000F3BD2">
              <w:rPr>
                <w:noProof/>
                <w:webHidden/>
              </w:rPr>
              <w:fldChar w:fldCharType="separate"/>
            </w:r>
            <w:r w:rsidR="000F3BD2">
              <w:rPr>
                <w:noProof/>
                <w:webHidden/>
              </w:rPr>
              <w:t>19</w:t>
            </w:r>
            <w:r w:rsidR="000F3BD2">
              <w:rPr>
                <w:noProof/>
                <w:webHidden/>
              </w:rPr>
              <w:fldChar w:fldCharType="end"/>
            </w:r>
          </w:hyperlink>
        </w:p>
        <w:p w14:paraId="5C0FE622" w14:textId="591B192B" w:rsidR="000F3BD2" w:rsidRDefault="00000000">
          <w:pPr>
            <w:pStyle w:val="Kazalovsebine1"/>
            <w:rPr>
              <w:rFonts w:cstheme="minorBidi"/>
              <w:noProof/>
              <w:lang w:val="en-US" w:eastAsia="en-US"/>
            </w:rPr>
          </w:pPr>
          <w:hyperlink w:anchor="_Toc68697211" w:history="1">
            <w:r w:rsidR="000F3BD2" w:rsidRPr="00014B45">
              <w:rPr>
                <w:rStyle w:val="Hiperpovezava"/>
                <w:noProof/>
              </w:rPr>
              <w:t>12</w:t>
            </w:r>
            <w:r w:rsidR="000F3BD2">
              <w:rPr>
                <w:rFonts w:cstheme="minorBidi"/>
                <w:noProof/>
                <w:lang w:val="en-US" w:eastAsia="en-US"/>
              </w:rPr>
              <w:tab/>
            </w:r>
            <w:r w:rsidR="000F3BD2" w:rsidRPr="00014B45">
              <w:rPr>
                <w:rStyle w:val="Hiperpovezava"/>
                <w:noProof/>
              </w:rPr>
              <w:t>ESKALACIJSKI POSTOPEK</w:t>
            </w:r>
            <w:r w:rsidR="000F3BD2">
              <w:rPr>
                <w:noProof/>
                <w:webHidden/>
              </w:rPr>
              <w:tab/>
            </w:r>
            <w:r w:rsidR="000F3BD2">
              <w:rPr>
                <w:noProof/>
                <w:webHidden/>
              </w:rPr>
              <w:fldChar w:fldCharType="begin"/>
            </w:r>
            <w:r w:rsidR="000F3BD2">
              <w:rPr>
                <w:noProof/>
                <w:webHidden/>
              </w:rPr>
              <w:instrText xml:space="preserve"> PAGEREF _Toc68697211 \h </w:instrText>
            </w:r>
            <w:r w:rsidR="000F3BD2">
              <w:rPr>
                <w:noProof/>
                <w:webHidden/>
              </w:rPr>
            </w:r>
            <w:r w:rsidR="000F3BD2">
              <w:rPr>
                <w:noProof/>
                <w:webHidden/>
              </w:rPr>
              <w:fldChar w:fldCharType="separate"/>
            </w:r>
            <w:r w:rsidR="000F3BD2">
              <w:rPr>
                <w:noProof/>
                <w:webHidden/>
              </w:rPr>
              <w:t>21</w:t>
            </w:r>
            <w:r w:rsidR="000F3BD2">
              <w:rPr>
                <w:noProof/>
                <w:webHidden/>
              </w:rPr>
              <w:fldChar w:fldCharType="end"/>
            </w:r>
          </w:hyperlink>
        </w:p>
        <w:p w14:paraId="68FC8775" w14:textId="7853C6F2" w:rsidR="000F3BD2" w:rsidRDefault="00000000">
          <w:pPr>
            <w:pStyle w:val="Kazalovsebine1"/>
            <w:rPr>
              <w:rFonts w:cstheme="minorBidi"/>
              <w:noProof/>
              <w:lang w:val="en-US" w:eastAsia="en-US"/>
            </w:rPr>
          </w:pPr>
          <w:hyperlink w:anchor="_Toc68697212" w:history="1">
            <w:r w:rsidR="000F3BD2" w:rsidRPr="00014B45">
              <w:rPr>
                <w:rStyle w:val="Hiperpovezava"/>
                <w:noProof/>
              </w:rPr>
              <w:t>13</w:t>
            </w:r>
            <w:r w:rsidR="000F3BD2">
              <w:rPr>
                <w:rFonts w:cstheme="minorBidi"/>
                <w:noProof/>
                <w:lang w:val="en-US" w:eastAsia="en-US"/>
              </w:rPr>
              <w:tab/>
            </w:r>
            <w:r w:rsidR="000F3BD2" w:rsidRPr="00014B45">
              <w:rPr>
                <w:rStyle w:val="Hiperpovezava"/>
                <w:noProof/>
              </w:rPr>
              <w:t>REFERENČNI STANDARDI IN DOKUMENTI</w:t>
            </w:r>
            <w:r w:rsidR="000F3BD2">
              <w:rPr>
                <w:noProof/>
                <w:webHidden/>
              </w:rPr>
              <w:tab/>
            </w:r>
            <w:r w:rsidR="000F3BD2">
              <w:rPr>
                <w:noProof/>
                <w:webHidden/>
              </w:rPr>
              <w:fldChar w:fldCharType="begin"/>
            </w:r>
            <w:r w:rsidR="000F3BD2">
              <w:rPr>
                <w:noProof/>
                <w:webHidden/>
              </w:rPr>
              <w:instrText xml:space="preserve"> PAGEREF _Toc68697212 \h </w:instrText>
            </w:r>
            <w:r w:rsidR="000F3BD2">
              <w:rPr>
                <w:noProof/>
                <w:webHidden/>
              </w:rPr>
            </w:r>
            <w:r w:rsidR="000F3BD2">
              <w:rPr>
                <w:noProof/>
                <w:webHidden/>
              </w:rPr>
              <w:fldChar w:fldCharType="separate"/>
            </w:r>
            <w:r w:rsidR="000F3BD2">
              <w:rPr>
                <w:noProof/>
                <w:webHidden/>
              </w:rPr>
              <w:t>22</w:t>
            </w:r>
            <w:r w:rsidR="000F3BD2">
              <w:rPr>
                <w:noProof/>
                <w:webHidden/>
              </w:rPr>
              <w:fldChar w:fldCharType="end"/>
            </w:r>
          </w:hyperlink>
        </w:p>
        <w:p w14:paraId="3AE57CEE" w14:textId="1473F791" w:rsidR="000F3BD2" w:rsidRDefault="00000000">
          <w:pPr>
            <w:pStyle w:val="Kazalovsebine1"/>
            <w:rPr>
              <w:rFonts w:cstheme="minorBidi"/>
              <w:noProof/>
              <w:lang w:val="en-US" w:eastAsia="en-US"/>
            </w:rPr>
          </w:pPr>
          <w:hyperlink w:anchor="_Toc68697213" w:history="1">
            <w:r w:rsidR="000F3BD2" w:rsidRPr="00014B45">
              <w:rPr>
                <w:rStyle w:val="Hiperpovezava"/>
                <w:noProof/>
              </w:rPr>
              <w:t>14</w:t>
            </w:r>
            <w:r w:rsidR="000F3BD2">
              <w:rPr>
                <w:rFonts w:cstheme="minorBidi"/>
                <w:noProof/>
                <w:lang w:val="en-US" w:eastAsia="en-US"/>
              </w:rPr>
              <w:tab/>
            </w:r>
            <w:r w:rsidR="000F3BD2" w:rsidRPr="00014B45">
              <w:rPr>
                <w:rStyle w:val="Hiperpovezava"/>
                <w:noProof/>
              </w:rPr>
              <w:t>KRATICE</w:t>
            </w:r>
            <w:r w:rsidR="000F3BD2">
              <w:rPr>
                <w:noProof/>
                <w:webHidden/>
              </w:rPr>
              <w:tab/>
            </w:r>
            <w:r w:rsidR="000F3BD2">
              <w:rPr>
                <w:noProof/>
                <w:webHidden/>
              </w:rPr>
              <w:fldChar w:fldCharType="begin"/>
            </w:r>
            <w:r w:rsidR="000F3BD2">
              <w:rPr>
                <w:noProof/>
                <w:webHidden/>
              </w:rPr>
              <w:instrText xml:space="preserve"> PAGEREF _Toc68697213 \h </w:instrText>
            </w:r>
            <w:r w:rsidR="000F3BD2">
              <w:rPr>
                <w:noProof/>
                <w:webHidden/>
              </w:rPr>
            </w:r>
            <w:r w:rsidR="000F3BD2">
              <w:rPr>
                <w:noProof/>
                <w:webHidden/>
              </w:rPr>
              <w:fldChar w:fldCharType="separate"/>
            </w:r>
            <w:r w:rsidR="000F3BD2">
              <w:rPr>
                <w:noProof/>
                <w:webHidden/>
              </w:rPr>
              <w:t>22</w:t>
            </w:r>
            <w:r w:rsidR="000F3BD2">
              <w:rPr>
                <w:noProof/>
                <w:webHidden/>
              </w:rPr>
              <w:fldChar w:fldCharType="end"/>
            </w:r>
          </w:hyperlink>
        </w:p>
        <w:p w14:paraId="10F67FBE" w14:textId="0B7FE1D3" w:rsidR="000F3BD2" w:rsidRDefault="00000000">
          <w:pPr>
            <w:pStyle w:val="Kazalovsebine1"/>
            <w:rPr>
              <w:rFonts w:cstheme="minorBidi"/>
              <w:noProof/>
              <w:lang w:val="en-US" w:eastAsia="en-US"/>
            </w:rPr>
          </w:pPr>
          <w:hyperlink w:anchor="_Toc68697214" w:history="1">
            <w:r w:rsidR="000F3BD2" w:rsidRPr="00014B45">
              <w:rPr>
                <w:rStyle w:val="Hiperpovezava"/>
                <w:noProof/>
              </w:rPr>
              <w:t>15</w:t>
            </w:r>
            <w:r w:rsidR="000F3BD2">
              <w:rPr>
                <w:rFonts w:cstheme="minorBidi"/>
                <w:noProof/>
                <w:lang w:val="en-US" w:eastAsia="en-US"/>
              </w:rPr>
              <w:tab/>
            </w:r>
            <w:r w:rsidR="000F3BD2" w:rsidRPr="00014B45">
              <w:rPr>
                <w:rStyle w:val="Hiperpovezava"/>
                <w:noProof/>
              </w:rPr>
              <w:t>OSTALA DOLOČILA</w:t>
            </w:r>
            <w:r w:rsidR="000F3BD2">
              <w:rPr>
                <w:noProof/>
                <w:webHidden/>
              </w:rPr>
              <w:tab/>
            </w:r>
            <w:r w:rsidR="000F3BD2">
              <w:rPr>
                <w:noProof/>
                <w:webHidden/>
              </w:rPr>
              <w:fldChar w:fldCharType="begin"/>
            </w:r>
            <w:r w:rsidR="000F3BD2">
              <w:rPr>
                <w:noProof/>
                <w:webHidden/>
              </w:rPr>
              <w:instrText xml:space="preserve"> PAGEREF _Toc68697214 \h </w:instrText>
            </w:r>
            <w:r w:rsidR="000F3BD2">
              <w:rPr>
                <w:noProof/>
                <w:webHidden/>
              </w:rPr>
            </w:r>
            <w:r w:rsidR="000F3BD2">
              <w:rPr>
                <w:noProof/>
                <w:webHidden/>
              </w:rPr>
              <w:fldChar w:fldCharType="separate"/>
            </w:r>
            <w:r w:rsidR="000F3BD2">
              <w:rPr>
                <w:noProof/>
                <w:webHidden/>
              </w:rPr>
              <w:t>23</w:t>
            </w:r>
            <w:r w:rsidR="000F3BD2">
              <w:rPr>
                <w:noProof/>
                <w:webHidden/>
              </w:rPr>
              <w:fldChar w:fldCharType="end"/>
            </w:r>
          </w:hyperlink>
        </w:p>
        <w:p w14:paraId="25E8E91C" w14:textId="5B8F6839" w:rsidR="00C218AB" w:rsidRDefault="00C218AB" w:rsidP="00C218AB">
          <w:r>
            <w:rPr>
              <w:b/>
              <w:bCs/>
            </w:rPr>
            <w:fldChar w:fldCharType="end"/>
          </w:r>
        </w:p>
      </w:sdtContent>
    </w:sdt>
    <w:p w14:paraId="25E8E91D" w14:textId="77777777" w:rsidR="00C218AB" w:rsidRPr="00B3195E" w:rsidRDefault="00C218AB" w:rsidP="00C218AB">
      <w:pPr>
        <w:jc w:val="both"/>
        <w:rPr>
          <w:rFonts w:cs="Arial"/>
          <w:b/>
          <w:bCs/>
          <w:szCs w:val="22"/>
          <w:lang w:val="sl-SI"/>
        </w:rPr>
      </w:pPr>
    </w:p>
    <w:p w14:paraId="25E8E920" w14:textId="339742B2" w:rsidR="00C218AB" w:rsidRPr="00CB7AEB" w:rsidRDefault="00C218AB" w:rsidP="000F3BD2">
      <w:pPr>
        <w:rPr>
          <w:lang w:val="sl-SI"/>
        </w:rPr>
      </w:pPr>
      <w:r w:rsidRPr="00CB7AEB">
        <w:rPr>
          <w:szCs w:val="22"/>
          <w:lang w:val="sl-SI"/>
        </w:rPr>
        <w:br w:type="page"/>
      </w:r>
      <w:bookmarkStart w:id="6" w:name="_Toc514680431"/>
      <w:bookmarkStart w:id="7" w:name="_Toc514680785"/>
      <w:bookmarkStart w:id="8" w:name="_Toc514680858"/>
      <w:bookmarkStart w:id="9" w:name="_Toc514681072"/>
      <w:bookmarkStart w:id="10" w:name="_Toc514681683"/>
      <w:bookmarkStart w:id="11" w:name="_Toc514681756"/>
      <w:bookmarkStart w:id="12" w:name="_Toc514681828"/>
      <w:bookmarkStart w:id="13" w:name="_Toc514682020"/>
      <w:bookmarkStart w:id="14" w:name="_Toc514738837"/>
      <w:bookmarkStart w:id="15" w:name="_Toc514738917"/>
      <w:bookmarkStart w:id="16" w:name="_Toc514740462"/>
      <w:bookmarkStart w:id="17" w:name="_Toc514740672"/>
      <w:bookmarkStart w:id="18" w:name="_Toc514740801"/>
      <w:bookmarkStart w:id="19" w:name="_Toc514742591"/>
      <w:bookmarkStart w:id="20" w:name="_Toc514742667"/>
      <w:bookmarkStart w:id="21" w:name="_Toc514742826"/>
      <w:bookmarkStart w:id="22" w:name="_Toc527448343"/>
      <w:bookmarkStart w:id="23" w:name="_Toc514680432"/>
      <w:bookmarkStart w:id="24" w:name="_Toc514680786"/>
      <w:bookmarkStart w:id="25" w:name="_Toc514680859"/>
      <w:bookmarkStart w:id="26" w:name="_Toc514681073"/>
      <w:bookmarkStart w:id="27" w:name="_Toc514681684"/>
      <w:bookmarkStart w:id="28" w:name="_Toc514681757"/>
      <w:bookmarkStart w:id="29" w:name="_Toc514681829"/>
      <w:bookmarkStart w:id="30" w:name="_Toc514682021"/>
      <w:bookmarkStart w:id="31" w:name="_Toc514738838"/>
      <w:bookmarkStart w:id="32" w:name="_Toc514738918"/>
      <w:bookmarkStart w:id="33" w:name="_Toc514740463"/>
      <w:bookmarkStart w:id="34" w:name="_Toc514740673"/>
      <w:bookmarkStart w:id="35" w:name="_Toc514740802"/>
      <w:bookmarkStart w:id="36" w:name="_Toc514742592"/>
      <w:bookmarkStart w:id="37" w:name="_Toc514742668"/>
      <w:bookmarkStart w:id="38" w:name="_Toc514742827"/>
      <w:bookmarkStart w:id="39" w:name="_Toc527448344"/>
      <w:bookmarkStart w:id="40" w:name="_Toc514680433"/>
      <w:bookmarkStart w:id="41" w:name="_Toc514680787"/>
      <w:bookmarkStart w:id="42" w:name="_Toc514680860"/>
      <w:bookmarkStart w:id="43" w:name="_Toc514681074"/>
      <w:bookmarkStart w:id="44" w:name="_Toc514681685"/>
      <w:bookmarkStart w:id="45" w:name="_Toc514681758"/>
      <w:bookmarkStart w:id="46" w:name="_Toc514681830"/>
      <w:bookmarkStart w:id="47" w:name="_Toc514682022"/>
      <w:bookmarkStart w:id="48" w:name="_Toc514738839"/>
      <w:bookmarkStart w:id="49" w:name="_Toc514738919"/>
      <w:bookmarkStart w:id="50" w:name="_Toc514740464"/>
      <w:bookmarkStart w:id="51" w:name="_Toc514740674"/>
      <w:bookmarkStart w:id="52" w:name="_Toc514740803"/>
      <w:bookmarkStart w:id="53" w:name="_Toc514742593"/>
      <w:bookmarkStart w:id="54" w:name="_Toc514742669"/>
      <w:bookmarkStart w:id="55" w:name="_Toc514742828"/>
      <w:bookmarkStart w:id="56" w:name="_Toc527448345"/>
      <w:bookmarkStart w:id="57" w:name="_Toc514680434"/>
      <w:bookmarkStart w:id="58" w:name="_Toc514680788"/>
      <w:bookmarkStart w:id="59" w:name="_Toc514680861"/>
      <w:bookmarkStart w:id="60" w:name="_Toc514681075"/>
      <w:bookmarkStart w:id="61" w:name="_Toc514681686"/>
      <w:bookmarkStart w:id="62" w:name="_Toc514681759"/>
      <w:bookmarkStart w:id="63" w:name="_Toc514681831"/>
      <w:bookmarkStart w:id="64" w:name="_Toc514682023"/>
      <w:bookmarkStart w:id="65" w:name="_Toc514738840"/>
      <w:bookmarkStart w:id="66" w:name="_Toc514738920"/>
      <w:bookmarkStart w:id="67" w:name="_Toc514740465"/>
      <w:bookmarkStart w:id="68" w:name="_Toc514740675"/>
      <w:bookmarkStart w:id="69" w:name="_Toc514740804"/>
      <w:bookmarkStart w:id="70" w:name="_Toc514742594"/>
      <w:bookmarkStart w:id="71" w:name="_Toc514742670"/>
      <w:bookmarkStart w:id="72" w:name="_Toc514742829"/>
      <w:bookmarkStart w:id="73" w:name="_Toc527448346"/>
      <w:bookmarkStart w:id="74" w:name="_Toc514680435"/>
      <w:bookmarkStart w:id="75" w:name="_Toc514680789"/>
      <w:bookmarkStart w:id="76" w:name="_Toc514680862"/>
      <w:bookmarkStart w:id="77" w:name="_Toc514681076"/>
      <w:bookmarkStart w:id="78" w:name="_Toc514681687"/>
      <w:bookmarkStart w:id="79" w:name="_Toc514681760"/>
      <w:bookmarkStart w:id="80" w:name="_Toc514681832"/>
      <w:bookmarkStart w:id="81" w:name="_Toc514682024"/>
      <w:bookmarkStart w:id="82" w:name="_Toc514738841"/>
      <w:bookmarkStart w:id="83" w:name="_Toc514738921"/>
      <w:bookmarkStart w:id="84" w:name="_Toc514740466"/>
      <w:bookmarkStart w:id="85" w:name="_Toc514740676"/>
      <w:bookmarkStart w:id="86" w:name="_Toc514740805"/>
      <w:bookmarkStart w:id="87" w:name="_Toc514742595"/>
      <w:bookmarkStart w:id="88" w:name="_Toc514742671"/>
      <w:bookmarkStart w:id="89" w:name="_Toc514742830"/>
      <w:bookmarkStart w:id="90" w:name="_Toc527448347"/>
      <w:bookmarkStart w:id="91" w:name="_Toc514680436"/>
      <w:bookmarkStart w:id="92" w:name="_Toc514680790"/>
      <w:bookmarkStart w:id="93" w:name="_Toc514680863"/>
      <w:bookmarkStart w:id="94" w:name="_Toc514681077"/>
      <w:bookmarkStart w:id="95" w:name="_Toc514681688"/>
      <w:bookmarkStart w:id="96" w:name="_Toc514681761"/>
      <w:bookmarkStart w:id="97" w:name="_Toc514681833"/>
      <w:bookmarkStart w:id="98" w:name="_Toc514682025"/>
      <w:bookmarkStart w:id="99" w:name="_Toc514738842"/>
      <w:bookmarkStart w:id="100" w:name="_Toc514738922"/>
      <w:bookmarkStart w:id="101" w:name="_Toc514740467"/>
      <w:bookmarkStart w:id="102" w:name="_Toc514740677"/>
      <w:bookmarkStart w:id="103" w:name="_Toc514740806"/>
      <w:bookmarkStart w:id="104" w:name="_Toc514742596"/>
      <w:bookmarkStart w:id="105" w:name="_Toc514742672"/>
      <w:bookmarkStart w:id="106" w:name="_Toc514742831"/>
      <w:bookmarkStart w:id="107" w:name="_Toc527448348"/>
      <w:bookmarkStart w:id="108" w:name="_Toc514680437"/>
      <w:bookmarkStart w:id="109" w:name="_Toc514680791"/>
      <w:bookmarkStart w:id="110" w:name="_Toc514680864"/>
      <w:bookmarkStart w:id="111" w:name="_Toc514681078"/>
      <w:bookmarkStart w:id="112" w:name="_Toc514681689"/>
      <w:bookmarkStart w:id="113" w:name="_Toc514681762"/>
      <w:bookmarkStart w:id="114" w:name="_Toc514681834"/>
      <w:bookmarkStart w:id="115" w:name="_Toc514682026"/>
      <w:bookmarkStart w:id="116" w:name="_Toc514738843"/>
      <w:bookmarkStart w:id="117" w:name="_Toc514738923"/>
      <w:bookmarkStart w:id="118" w:name="_Toc514740468"/>
      <w:bookmarkStart w:id="119" w:name="_Toc514740678"/>
      <w:bookmarkStart w:id="120" w:name="_Toc514740807"/>
      <w:bookmarkStart w:id="121" w:name="_Toc514742597"/>
      <w:bookmarkStart w:id="122" w:name="_Toc514742673"/>
      <w:bookmarkStart w:id="123" w:name="_Toc514742832"/>
      <w:bookmarkStart w:id="124" w:name="_Toc527448349"/>
      <w:bookmarkStart w:id="125" w:name="_Toc514680438"/>
      <w:bookmarkStart w:id="126" w:name="_Toc514680792"/>
      <w:bookmarkStart w:id="127" w:name="_Toc514680865"/>
      <w:bookmarkStart w:id="128" w:name="_Toc514681079"/>
      <w:bookmarkStart w:id="129" w:name="_Toc514681690"/>
      <w:bookmarkStart w:id="130" w:name="_Toc514681763"/>
      <w:bookmarkStart w:id="131" w:name="_Toc514681835"/>
      <w:bookmarkStart w:id="132" w:name="_Toc514682027"/>
      <w:bookmarkStart w:id="133" w:name="_Toc514738844"/>
      <w:bookmarkStart w:id="134" w:name="_Toc514738924"/>
      <w:bookmarkStart w:id="135" w:name="_Toc514740469"/>
      <w:bookmarkStart w:id="136" w:name="_Toc514740679"/>
      <w:bookmarkStart w:id="137" w:name="_Toc514740808"/>
      <w:bookmarkStart w:id="138" w:name="_Toc514742598"/>
      <w:bookmarkStart w:id="139" w:name="_Toc514742674"/>
      <w:bookmarkStart w:id="140" w:name="_Toc514742833"/>
      <w:bookmarkStart w:id="141" w:name="_Toc527448350"/>
      <w:bookmarkStart w:id="142" w:name="_Toc514680439"/>
      <w:bookmarkStart w:id="143" w:name="_Toc514680793"/>
      <w:bookmarkStart w:id="144" w:name="_Toc514680866"/>
      <w:bookmarkStart w:id="145" w:name="_Toc514681080"/>
      <w:bookmarkStart w:id="146" w:name="_Toc514681691"/>
      <w:bookmarkStart w:id="147" w:name="_Toc514681764"/>
      <w:bookmarkStart w:id="148" w:name="_Toc514681836"/>
      <w:bookmarkStart w:id="149" w:name="_Toc514682028"/>
      <w:bookmarkStart w:id="150" w:name="_Toc514738845"/>
      <w:bookmarkStart w:id="151" w:name="_Toc514738925"/>
      <w:bookmarkStart w:id="152" w:name="_Toc514740470"/>
      <w:bookmarkStart w:id="153" w:name="_Toc514740680"/>
      <w:bookmarkStart w:id="154" w:name="_Toc514740809"/>
      <w:bookmarkStart w:id="155" w:name="_Toc514742599"/>
      <w:bookmarkStart w:id="156" w:name="_Toc514742675"/>
      <w:bookmarkStart w:id="157" w:name="_Toc514742834"/>
      <w:bookmarkStart w:id="158" w:name="_Toc527448351"/>
      <w:bookmarkStart w:id="159" w:name="_Toc514680440"/>
      <w:bookmarkStart w:id="160" w:name="_Toc514680794"/>
      <w:bookmarkStart w:id="161" w:name="_Toc514680867"/>
      <w:bookmarkStart w:id="162" w:name="_Toc514681081"/>
      <w:bookmarkStart w:id="163" w:name="_Toc514681692"/>
      <w:bookmarkStart w:id="164" w:name="_Toc514681765"/>
      <w:bookmarkStart w:id="165" w:name="_Toc514681837"/>
      <w:bookmarkStart w:id="166" w:name="_Toc514682029"/>
      <w:bookmarkStart w:id="167" w:name="_Toc514738846"/>
      <w:bookmarkStart w:id="168" w:name="_Toc514738926"/>
      <w:bookmarkStart w:id="169" w:name="_Toc514740471"/>
      <w:bookmarkStart w:id="170" w:name="_Toc514740681"/>
      <w:bookmarkStart w:id="171" w:name="_Toc514740810"/>
      <w:bookmarkStart w:id="172" w:name="_Toc514742600"/>
      <w:bookmarkStart w:id="173" w:name="_Toc514742676"/>
      <w:bookmarkStart w:id="174" w:name="_Toc514742835"/>
      <w:bookmarkStart w:id="175" w:name="_Toc527448352"/>
      <w:bookmarkStart w:id="176" w:name="_Toc514680441"/>
      <w:bookmarkStart w:id="177" w:name="_Toc514680795"/>
      <w:bookmarkStart w:id="178" w:name="_Toc514680868"/>
      <w:bookmarkStart w:id="179" w:name="_Toc514681082"/>
      <w:bookmarkStart w:id="180" w:name="_Toc514681693"/>
      <w:bookmarkStart w:id="181" w:name="_Toc514681766"/>
      <w:bookmarkStart w:id="182" w:name="_Toc514681838"/>
      <w:bookmarkStart w:id="183" w:name="_Toc514682030"/>
      <w:bookmarkStart w:id="184" w:name="_Toc514738847"/>
      <w:bookmarkStart w:id="185" w:name="_Toc514738927"/>
      <w:bookmarkStart w:id="186" w:name="_Toc514740472"/>
      <w:bookmarkStart w:id="187" w:name="_Toc514740682"/>
      <w:bookmarkStart w:id="188" w:name="_Toc514740811"/>
      <w:bookmarkStart w:id="189" w:name="_Toc514742601"/>
      <w:bookmarkStart w:id="190" w:name="_Toc514742677"/>
      <w:bookmarkStart w:id="191" w:name="_Toc514742836"/>
      <w:bookmarkStart w:id="192" w:name="_Toc527448353"/>
      <w:bookmarkStart w:id="193" w:name="_Toc514680442"/>
      <w:bookmarkStart w:id="194" w:name="_Toc514680796"/>
      <w:bookmarkStart w:id="195" w:name="_Toc514680869"/>
      <w:bookmarkStart w:id="196" w:name="_Toc514681083"/>
      <w:bookmarkStart w:id="197" w:name="_Toc514681694"/>
      <w:bookmarkStart w:id="198" w:name="_Toc514681767"/>
      <w:bookmarkStart w:id="199" w:name="_Toc514681839"/>
      <w:bookmarkStart w:id="200" w:name="_Toc514682031"/>
      <w:bookmarkStart w:id="201" w:name="_Toc514738848"/>
      <w:bookmarkStart w:id="202" w:name="_Toc514738928"/>
      <w:bookmarkStart w:id="203" w:name="_Toc514740473"/>
      <w:bookmarkStart w:id="204" w:name="_Toc514740683"/>
      <w:bookmarkStart w:id="205" w:name="_Toc514740812"/>
      <w:bookmarkStart w:id="206" w:name="_Toc514742602"/>
      <w:bookmarkStart w:id="207" w:name="_Toc514742678"/>
      <w:bookmarkStart w:id="208" w:name="_Toc514742837"/>
      <w:bookmarkStart w:id="209" w:name="_Toc527448354"/>
      <w:bookmarkStart w:id="210" w:name="_Toc514680443"/>
      <w:bookmarkStart w:id="211" w:name="_Toc514680797"/>
      <w:bookmarkStart w:id="212" w:name="_Toc514680870"/>
      <w:bookmarkStart w:id="213" w:name="_Toc514681084"/>
      <w:bookmarkStart w:id="214" w:name="_Toc514681695"/>
      <w:bookmarkStart w:id="215" w:name="_Toc514681768"/>
      <w:bookmarkStart w:id="216" w:name="_Toc514681840"/>
      <w:bookmarkStart w:id="217" w:name="_Toc514682032"/>
      <w:bookmarkStart w:id="218" w:name="_Toc514738849"/>
      <w:bookmarkStart w:id="219" w:name="_Toc514738929"/>
      <w:bookmarkStart w:id="220" w:name="_Toc514740474"/>
      <w:bookmarkStart w:id="221" w:name="_Toc514740684"/>
      <w:bookmarkStart w:id="222" w:name="_Toc514740813"/>
      <w:bookmarkStart w:id="223" w:name="_Toc514742603"/>
      <w:bookmarkStart w:id="224" w:name="_Toc514742679"/>
      <w:bookmarkStart w:id="225" w:name="_Toc514742838"/>
      <w:bookmarkStart w:id="226" w:name="_Toc527448355"/>
      <w:bookmarkStart w:id="227" w:name="_Toc514680444"/>
      <w:bookmarkStart w:id="228" w:name="_Toc514680798"/>
      <w:bookmarkStart w:id="229" w:name="_Toc514680871"/>
      <w:bookmarkStart w:id="230" w:name="_Toc514681085"/>
      <w:bookmarkStart w:id="231" w:name="_Toc514681696"/>
      <w:bookmarkStart w:id="232" w:name="_Toc514681769"/>
      <w:bookmarkStart w:id="233" w:name="_Toc514681841"/>
      <w:bookmarkStart w:id="234" w:name="_Toc514682033"/>
      <w:bookmarkStart w:id="235" w:name="_Toc514738850"/>
      <w:bookmarkStart w:id="236" w:name="_Toc514738930"/>
      <w:bookmarkStart w:id="237" w:name="_Toc514740475"/>
      <w:bookmarkStart w:id="238" w:name="_Toc514740685"/>
      <w:bookmarkStart w:id="239" w:name="_Toc514740814"/>
      <w:bookmarkStart w:id="240" w:name="_Toc514742604"/>
      <w:bookmarkStart w:id="241" w:name="_Toc514742680"/>
      <w:bookmarkStart w:id="242" w:name="_Toc514742839"/>
      <w:bookmarkStart w:id="243" w:name="_Toc527448356"/>
      <w:bookmarkStart w:id="244" w:name="_Toc514680445"/>
      <w:bookmarkStart w:id="245" w:name="_Toc514680799"/>
      <w:bookmarkStart w:id="246" w:name="_Toc514680872"/>
      <w:bookmarkStart w:id="247" w:name="_Toc514681086"/>
      <w:bookmarkStart w:id="248" w:name="_Toc514681697"/>
      <w:bookmarkStart w:id="249" w:name="_Toc514681770"/>
      <w:bookmarkStart w:id="250" w:name="_Toc514681842"/>
      <w:bookmarkStart w:id="251" w:name="_Toc514682034"/>
      <w:bookmarkStart w:id="252" w:name="_Toc514738851"/>
      <w:bookmarkStart w:id="253" w:name="_Toc514738931"/>
      <w:bookmarkStart w:id="254" w:name="_Toc514740476"/>
      <w:bookmarkStart w:id="255" w:name="_Toc514740686"/>
      <w:bookmarkStart w:id="256" w:name="_Toc514740815"/>
      <w:bookmarkStart w:id="257" w:name="_Toc514742605"/>
      <w:bookmarkStart w:id="258" w:name="_Toc514742681"/>
      <w:bookmarkStart w:id="259" w:name="_Toc514742840"/>
      <w:bookmarkStart w:id="260" w:name="_Toc527448357"/>
      <w:bookmarkStart w:id="261" w:name="_Toc514680446"/>
      <w:bookmarkStart w:id="262" w:name="_Toc514680800"/>
      <w:bookmarkStart w:id="263" w:name="_Toc514680873"/>
      <w:bookmarkStart w:id="264" w:name="_Toc514681087"/>
      <w:bookmarkStart w:id="265" w:name="_Toc514681698"/>
      <w:bookmarkStart w:id="266" w:name="_Toc514681771"/>
      <w:bookmarkStart w:id="267" w:name="_Toc514681843"/>
      <w:bookmarkStart w:id="268" w:name="_Toc514682035"/>
      <w:bookmarkStart w:id="269" w:name="_Toc514738852"/>
      <w:bookmarkStart w:id="270" w:name="_Toc514738932"/>
      <w:bookmarkStart w:id="271" w:name="_Toc514740477"/>
      <w:bookmarkStart w:id="272" w:name="_Toc514740687"/>
      <w:bookmarkStart w:id="273" w:name="_Toc514740816"/>
      <w:bookmarkStart w:id="274" w:name="_Toc514742606"/>
      <w:bookmarkStart w:id="275" w:name="_Toc514742682"/>
      <w:bookmarkStart w:id="276" w:name="_Toc514742841"/>
      <w:bookmarkStart w:id="277" w:name="_Toc527448358"/>
      <w:bookmarkStart w:id="278" w:name="_Toc514680447"/>
      <w:bookmarkStart w:id="279" w:name="_Toc514680801"/>
      <w:bookmarkStart w:id="280" w:name="_Toc514680874"/>
      <w:bookmarkStart w:id="281" w:name="_Toc514681088"/>
      <w:bookmarkStart w:id="282" w:name="_Toc514681699"/>
      <w:bookmarkStart w:id="283" w:name="_Toc514681772"/>
      <w:bookmarkStart w:id="284" w:name="_Toc514681844"/>
      <w:bookmarkStart w:id="285" w:name="_Toc514682036"/>
      <w:bookmarkStart w:id="286" w:name="_Toc514738853"/>
      <w:bookmarkStart w:id="287" w:name="_Toc514738933"/>
      <w:bookmarkStart w:id="288" w:name="_Toc514740478"/>
      <w:bookmarkStart w:id="289" w:name="_Toc514740688"/>
      <w:bookmarkStart w:id="290" w:name="_Toc514740817"/>
      <w:bookmarkStart w:id="291" w:name="_Toc514742607"/>
      <w:bookmarkStart w:id="292" w:name="_Toc514742683"/>
      <w:bookmarkStart w:id="293" w:name="_Toc514742842"/>
      <w:bookmarkStart w:id="294" w:name="_Toc527448359"/>
      <w:bookmarkStart w:id="295" w:name="_Toc514680448"/>
      <w:bookmarkStart w:id="296" w:name="_Toc514680802"/>
      <w:bookmarkStart w:id="297" w:name="_Toc514680875"/>
      <w:bookmarkStart w:id="298" w:name="_Toc514681089"/>
      <w:bookmarkStart w:id="299" w:name="_Toc514681700"/>
      <w:bookmarkStart w:id="300" w:name="_Toc514681773"/>
      <w:bookmarkStart w:id="301" w:name="_Toc514681845"/>
      <w:bookmarkStart w:id="302" w:name="_Toc514682037"/>
      <w:bookmarkStart w:id="303" w:name="_Toc514738854"/>
      <w:bookmarkStart w:id="304" w:name="_Toc514738934"/>
      <w:bookmarkStart w:id="305" w:name="_Toc514740479"/>
      <w:bookmarkStart w:id="306" w:name="_Toc514740689"/>
      <w:bookmarkStart w:id="307" w:name="_Toc514740818"/>
      <w:bookmarkStart w:id="308" w:name="_Toc514742608"/>
      <w:bookmarkStart w:id="309" w:name="_Toc514742684"/>
      <w:bookmarkStart w:id="310" w:name="_Toc514742843"/>
      <w:bookmarkStart w:id="311" w:name="_Toc52744836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CB7AEB">
        <w:rPr>
          <w:lang w:val="sl-SI"/>
        </w:rPr>
        <w:t>UVOD</w:t>
      </w:r>
    </w:p>
    <w:p w14:paraId="25E8E921" w14:textId="77777777" w:rsidR="00C218AB" w:rsidRPr="00B5535D" w:rsidRDefault="00C218AB" w:rsidP="00C218AB">
      <w:pPr>
        <w:jc w:val="both"/>
        <w:rPr>
          <w:rFonts w:cs="Arial"/>
          <w:b/>
          <w:bCs/>
          <w:szCs w:val="22"/>
          <w:lang w:val="sl-SI"/>
        </w:rPr>
      </w:pPr>
    </w:p>
    <w:p w14:paraId="25E8E922" w14:textId="77777777" w:rsidR="00C218AB" w:rsidRPr="00B3195E" w:rsidRDefault="00C218AB" w:rsidP="00C218AB">
      <w:pPr>
        <w:jc w:val="both"/>
        <w:rPr>
          <w:rFonts w:cs="Arial"/>
          <w:szCs w:val="22"/>
          <w:lang w:val="sl-SI"/>
        </w:rPr>
      </w:pPr>
      <w:r w:rsidRPr="00B3195E">
        <w:rPr>
          <w:rFonts w:cs="Arial"/>
          <w:szCs w:val="22"/>
          <w:lang w:val="sl-SI"/>
        </w:rPr>
        <w:t>Samo kakovost »</w:t>
      </w:r>
      <w:r w:rsidRPr="00B3195E">
        <w:rPr>
          <w:rFonts w:cs="Arial"/>
          <w:b/>
          <w:szCs w:val="22"/>
          <w:lang w:val="sl-SI"/>
        </w:rPr>
        <w:t>nič napak«</w:t>
      </w:r>
      <w:r w:rsidRPr="00B3195E">
        <w:rPr>
          <w:rFonts w:cs="Arial"/>
          <w:szCs w:val="22"/>
          <w:lang w:val="sl-SI"/>
        </w:rPr>
        <w:t xml:space="preserve"> pri Dobaviteljih in pri zaposlenih v Iskri Mehanizmi (v nadaljevanju Odjemalec) nam zagotavlja nič n</w:t>
      </w:r>
      <w:r w:rsidR="00612A87">
        <w:rPr>
          <w:rFonts w:cs="Arial"/>
          <w:szCs w:val="22"/>
          <w:lang w:val="sl-SI"/>
        </w:rPr>
        <w:t>ap</w:t>
      </w:r>
      <w:r w:rsidRPr="00B5535D">
        <w:rPr>
          <w:rFonts w:cs="Arial"/>
          <w:szCs w:val="22"/>
          <w:lang w:val="sl-SI"/>
        </w:rPr>
        <w:t xml:space="preserve">ak </w:t>
      </w:r>
      <w:r w:rsidRPr="00B3195E">
        <w:rPr>
          <w:rFonts w:cs="Arial"/>
          <w:szCs w:val="22"/>
          <w:lang w:val="sl-SI"/>
        </w:rPr>
        <w:t>pri Odjemalcih.</w:t>
      </w:r>
    </w:p>
    <w:p w14:paraId="25E8E923" w14:textId="77777777" w:rsidR="00C218AB" w:rsidRPr="00B3195E" w:rsidRDefault="00C218AB" w:rsidP="00C218AB">
      <w:pPr>
        <w:jc w:val="both"/>
        <w:rPr>
          <w:rFonts w:cs="Arial"/>
          <w:szCs w:val="22"/>
          <w:lang w:val="sl-SI"/>
        </w:rPr>
      </w:pPr>
    </w:p>
    <w:p w14:paraId="25E8E924" w14:textId="77777777" w:rsidR="00C218AB" w:rsidRPr="00B3195E" w:rsidRDefault="00C218AB" w:rsidP="00C218AB">
      <w:pPr>
        <w:jc w:val="both"/>
        <w:rPr>
          <w:rFonts w:cs="Arial"/>
          <w:szCs w:val="22"/>
          <w:lang w:val="sl-SI"/>
        </w:rPr>
      </w:pPr>
      <w:r w:rsidRPr="00B3195E">
        <w:rPr>
          <w:rFonts w:cs="Arial"/>
          <w:szCs w:val="22"/>
          <w:lang w:val="sl-SI"/>
        </w:rPr>
        <w:t xml:space="preserve">Kakovost </w:t>
      </w:r>
      <w:r>
        <w:rPr>
          <w:rFonts w:cs="Arial"/>
          <w:szCs w:val="22"/>
          <w:lang w:val="sl-SI"/>
        </w:rPr>
        <w:t>»</w:t>
      </w:r>
      <w:r w:rsidRPr="00B3195E">
        <w:rPr>
          <w:rFonts w:cs="Arial"/>
          <w:b/>
          <w:szCs w:val="22"/>
          <w:lang w:val="sl-SI"/>
        </w:rPr>
        <w:t>nič napak</w:t>
      </w:r>
      <w:r>
        <w:rPr>
          <w:rFonts w:cs="Arial"/>
          <w:b/>
          <w:szCs w:val="22"/>
          <w:lang w:val="sl-SI"/>
        </w:rPr>
        <w:t>«</w:t>
      </w:r>
      <w:r w:rsidRPr="00B5535D">
        <w:rPr>
          <w:rFonts w:cs="Arial"/>
          <w:szCs w:val="22"/>
          <w:lang w:val="sl-SI"/>
        </w:rPr>
        <w:t xml:space="preserve"> je</w:t>
      </w:r>
      <w:r w:rsidRPr="00B3195E">
        <w:rPr>
          <w:rFonts w:cs="Arial"/>
          <w:szCs w:val="22"/>
          <w:lang w:val="sl-SI"/>
        </w:rPr>
        <w:t xml:space="preserve"> absolutna zahteva, ki jo bo mogoče izpolniti samo z našimi skupnimi napori.</w:t>
      </w:r>
    </w:p>
    <w:p w14:paraId="25E8E925" w14:textId="77777777" w:rsidR="00C218AB" w:rsidRPr="00B3195E" w:rsidRDefault="00C218AB" w:rsidP="00C218AB">
      <w:pPr>
        <w:jc w:val="both"/>
        <w:rPr>
          <w:rFonts w:cs="Arial"/>
          <w:szCs w:val="22"/>
          <w:lang w:val="sl-SI"/>
        </w:rPr>
      </w:pPr>
    </w:p>
    <w:p w14:paraId="25E8E926" w14:textId="77777777" w:rsidR="00C218AB" w:rsidRPr="00B3195E" w:rsidRDefault="00C218AB" w:rsidP="00C218AB">
      <w:pPr>
        <w:jc w:val="both"/>
        <w:rPr>
          <w:rFonts w:cs="Arial"/>
          <w:szCs w:val="22"/>
          <w:lang w:val="sl-SI"/>
        </w:rPr>
      </w:pPr>
      <w:r w:rsidRPr="00B3195E">
        <w:rPr>
          <w:rFonts w:cs="Arial"/>
          <w:szCs w:val="22"/>
          <w:lang w:val="sl-SI"/>
        </w:rPr>
        <w:t xml:space="preserve">Preprečevanje namesto odkrivanja napak in nenehno izboljševanje v celotni procesni verigi (Odjemalčevo povpraševanje, ponudba, naročilo, razvoj proizvoda, zagon proizvodnje, serijska proizvodnja in uporaba na trgu), so nepogrešljive zahteve, ki jih moramo in želimo izpolniti z aktivno podporo in vključevanjem naših Dobaviteljev. </w:t>
      </w:r>
    </w:p>
    <w:p w14:paraId="25E8E927" w14:textId="77777777" w:rsidR="00C218AB" w:rsidRPr="00B3195E" w:rsidRDefault="00C218AB" w:rsidP="00C218AB">
      <w:pPr>
        <w:jc w:val="both"/>
        <w:rPr>
          <w:rFonts w:cs="Arial"/>
          <w:szCs w:val="22"/>
          <w:lang w:val="sl-SI"/>
        </w:rPr>
      </w:pPr>
    </w:p>
    <w:p w14:paraId="25E8E928" w14:textId="77777777" w:rsidR="00C218AB" w:rsidRPr="00B3195E" w:rsidRDefault="00C218AB" w:rsidP="00C218AB">
      <w:pPr>
        <w:pStyle w:val="Naslov1"/>
      </w:pPr>
      <w:bookmarkStart w:id="312" w:name="_Toc68697187"/>
      <w:r w:rsidRPr="00B3195E">
        <w:t>SPORAZUM O KAKOVOSTI</w:t>
      </w:r>
      <w:bookmarkEnd w:id="312"/>
      <w:r w:rsidRPr="00B3195E">
        <w:t xml:space="preserve"> </w:t>
      </w:r>
    </w:p>
    <w:p w14:paraId="25E8E929" w14:textId="77777777" w:rsidR="00C218AB" w:rsidRPr="00B5535D" w:rsidRDefault="00C218AB" w:rsidP="00C218AB">
      <w:pPr>
        <w:jc w:val="both"/>
        <w:rPr>
          <w:rFonts w:cs="Arial"/>
          <w:b/>
          <w:bCs/>
          <w:szCs w:val="22"/>
          <w:lang w:val="sl-SI"/>
        </w:rPr>
      </w:pPr>
    </w:p>
    <w:p w14:paraId="25E8E92A" w14:textId="77777777" w:rsidR="00C218AB" w:rsidRPr="00B3195E" w:rsidRDefault="00C218AB" w:rsidP="00C218AB">
      <w:pPr>
        <w:jc w:val="both"/>
        <w:rPr>
          <w:rFonts w:cs="Arial"/>
          <w:szCs w:val="22"/>
          <w:lang w:val="sl-SI"/>
        </w:rPr>
      </w:pPr>
      <w:r w:rsidRPr="00B3195E">
        <w:rPr>
          <w:rFonts w:cs="Arial"/>
          <w:b/>
          <w:szCs w:val="22"/>
          <w:lang w:val="sl-SI"/>
        </w:rPr>
        <w:t>2.1</w:t>
      </w:r>
      <w:r>
        <w:rPr>
          <w:rFonts w:cs="Arial"/>
          <w:szCs w:val="22"/>
          <w:lang w:val="sl-SI"/>
        </w:rPr>
        <w:t xml:space="preserve"> </w:t>
      </w:r>
      <w:r w:rsidRPr="00B5535D">
        <w:rPr>
          <w:rFonts w:cs="Arial"/>
          <w:szCs w:val="22"/>
          <w:lang w:val="sl-SI"/>
        </w:rPr>
        <w:t>Sporazum o kakov</w:t>
      </w:r>
      <w:r w:rsidRPr="00B3195E">
        <w:rPr>
          <w:rFonts w:cs="Arial"/>
          <w:szCs w:val="22"/>
          <w:lang w:val="sl-SI"/>
        </w:rPr>
        <w:t>osti (v nadaljevanju besedila Sporazum) ureja sodelovanje med Odjemalcem in Dobaviteljem. Namen Sporazuma je prenos kakovostnih zahtev Odjemalca na Dobavitelja in vzpostavitev partnerskega odnosa med strankama. Kakovostne  zahteve so opisane v nadaljevanju tega sporazuma in veljajo za vse proizvedene izdelke, dele, komponente, materiale in storitve (v nadaljevanju »Proizvodi«), ki jih Dobavitelj dobavlja Odjemalcu.</w:t>
      </w:r>
    </w:p>
    <w:p w14:paraId="25E8E92B" w14:textId="77777777" w:rsidR="00C218AB" w:rsidRPr="00B3195E" w:rsidRDefault="00C218AB" w:rsidP="00C218AB">
      <w:pPr>
        <w:jc w:val="both"/>
        <w:rPr>
          <w:rFonts w:cs="Arial"/>
          <w:szCs w:val="22"/>
          <w:highlight w:val="lightGray"/>
          <w:lang w:val="sl-SI"/>
        </w:rPr>
      </w:pPr>
    </w:p>
    <w:p w14:paraId="25E8E92C" w14:textId="77777777" w:rsidR="00C218AB" w:rsidRPr="00B3195E" w:rsidRDefault="00C218AB" w:rsidP="00C218AB">
      <w:pPr>
        <w:jc w:val="both"/>
        <w:rPr>
          <w:rFonts w:cs="Arial"/>
          <w:szCs w:val="22"/>
          <w:lang w:val="sl-SI"/>
        </w:rPr>
      </w:pPr>
      <w:r w:rsidRPr="00B3195E">
        <w:rPr>
          <w:rFonts w:cs="Arial"/>
          <w:b/>
          <w:szCs w:val="22"/>
          <w:lang w:val="sl-SI"/>
        </w:rPr>
        <w:t>2.2</w:t>
      </w:r>
      <w:r>
        <w:rPr>
          <w:rFonts w:cs="Arial"/>
          <w:szCs w:val="22"/>
          <w:lang w:val="sl-SI"/>
        </w:rPr>
        <w:t xml:space="preserve"> </w:t>
      </w:r>
      <w:r w:rsidRPr="00B5535D">
        <w:rPr>
          <w:rFonts w:cs="Arial"/>
          <w:szCs w:val="22"/>
          <w:lang w:val="sl-SI"/>
        </w:rPr>
        <w:t>S tem sporazumom želimo razjasniti medsebojne obveznosti in odgovornosti.</w:t>
      </w:r>
    </w:p>
    <w:p w14:paraId="25E8E92D" w14:textId="77777777" w:rsidR="00C218AB" w:rsidRPr="00B3195E" w:rsidRDefault="00C218AB" w:rsidP="00C218AB">
      <w:pPr>
        <w:jc w:val="both"/>
        <w:rPr>
          <w:rFonts w:cs="Arial"/>
          <w:szCs w:val="22"/>
          <w:lang w:val="sl-SI"/>
        </w:rPr>
      </w:pPr>
    </w:p>
    <w:p w14:paraId="25E8E92E" w14:textId="77777777" w:rsidR="00C218AB" w:rsidRPr="00B3195E" w:rsidRDefault="00C218AB" w:rsidP="00C218AB">
      <w:pPr>
        <w:pStyle w:val="Naslov1"/>
      </w:pPr>
      <w:bookmarkStart w:id="313" w:name="_Toc68697188"/>
      <w:r w:rsidRPr="00B3195E">
        <w:t>CILJ SPORAZUMA O KAKOVOSTI</w:t>
      </w:r>
      <w:bookmarkEnd w:id="313"/>
    </w:p>
    <w:p w14:paraId="25E8E92F" w14:textId="77777777" w:rsidR="00C218AB" w:rsidRPr="00B5535D" w:rsidRDefault="00C218AB" w:rsidP="00C218AB">
      <w:pPr>
        <w:jc w:val="both"/>
        <w:rPr>
          <w:rFonts w:cs="Arial"/>
          <w:b/>
          <w:bCs/>
          <w:szCs w:val="22"/>
          <w:lang w:val="sl-SI"/>
        </w:rPr>
      </w:pPr>
    </w:p>
    <w:p w14:paraId="25E8E930" w14:textId="77777777" w:rsidR="00C218AB" w:rsidRPr="00B3195E" w:rsidRDefault="00C218AB" w:rsidP="00C218AB">
      <w:pPr>
        <w:jc w:val="both"/>
        <w:rPr>
          <w:rFonts w:cs="Arial"/>
          <w:szCs w:val="22"/>
          <w:lang w:val="sl-SI"/>
        </w:rPr>
      </w:pPr>
      <w:r w:rsidRPr="00B3195E">
        <w:rPr>
          <w:rFonts w:cs="Arial"/>
          <w:b/>
          <w:szCs w:val="22"/>
          <w:lang w:val="sl-SI"/>
        </w:rPr>
        <w:t>3.1</w:t>
      </w:r>
      <w:r>
        <w:rPr>
          <w:rFonts w:cs="Arial"/>
          <w:szCs w:val="22"/>
          <w:lang w:val="sl-SI"/>
        </w:rPr>
        <w:t xml:space="preserve"> </w:t>
      </w:r>
      <w:r w:rsidRPr="00B5535D">
        <w:rPr>
          <w:rFonts w:cs="Arial"/>
          <w:szCs w:val="22"/>
          <w:lang w:val="sl-SI"/>
        </w:rPr>
        <w:t xml:space="preserve">Dobavitelj se s tem Sporazumom zavezuje, da bo </w:t>
      </w:r>
      <w:r w:rsidRPr="00B3195E">
        <w:rPr>
          <w:rFonts w:cs="Arial"/>
          <w:szCs w:val="22"/>
          <w:lang w:val="sl-SI"/>
        </w:rPr>
        <w:t>izpolnjeval dogovorjene zahteve glede kakovosti Proizvodov.</w:t>
      </w:r>
    </w:p>
    <w:p w14:paraId="25E8E931" w14:textId="77777777" w:rsidR="00C218AB" w:rsidRPr="00B3195E" w:rsidRDefault="00C218AB" w:rsidP="00C218AB">
      <w:pPr>
        <w:jc w:val="both"/>
        <w:rPr>
          <w:rFonts w:cs="Arial"/>
          <w:szCs w:val="22"/>
          <w:lang w:val="sl-SI"/>
        </w:rPr>
      </w:pPr>
    </w:p>
    <w:p w14:paraId="25E8E932" w14:textId="77777777" w:rsidR="00C218AB" w:rsidRPr="00B3195E" w:rsidRDefault="00C218AB" w:rsidP="00C218AB">
      <w:pPr>
        <w:jc w:val="both"/>
        <w:rPr>
          <w:rFonts w:cs="Arial"/>
          <w:szCs w:val="22"/>
          <w:lang w:val="sl-SI"/>
        </w:rPr>
      </w:pPr>
      <w:r w:rsidRPr="00B3195E">
        <w:rPr>
          <w:rFonts w:cs="Arial"/>
          <w:b/>
          <w:szCs w:val="22"/>
          <w:lang w:val="sl-SI"/>
        </w:rPr>
        <w:t>3.2</w:t>
      </w:r>
      <w:r>
        <w:rPr>
          <w:rFonts w:cs="Arial"/>
          <w:szCs w:val="22"/>
          <w:lang w:val="sl-SI"/>
        </w:rPr>
        <w:t xml:space="preserve"> </w:t>
      </w:r>
      <w:r w:rsidRPr="00B5535D">
        <w:rPr>
          <w:rFonts w:cs="Arial"/>
          <w:szCs w:val="22"/>
          <w:lang w:val="sl-SI"/>
        </w:rPr>
        <w:t>Obe pogodbeni stranki morata</w:t>
      </w:r>
      <w:r w:rsidRPr="00B3195E">
        <w:rPr>
          <w:rFonts w:cs="Arial"/>
          <w:szCs w:val="22"/>
          <w:lang w:val="sl-SI"/>
        </w:rPr>
        <w:t xml:space="preserve"> vrednotiti dosežene rezultate. Odjemalec vrednoti rezultate Dobavitelja preko ključnih kazalnikov uspešnosti, ki so navedeni v točki 9 tega sporazuma. Dobavitelj pa se zavezuje vrednotiti kazalnike, ki izkazujejo rezultate tako na Proizvodu kot na procesu. </w:t>
      </w:r>
    </w:p>
    <w:p w14:paraId="25E8E933" w14:textId="77777777" w:rsidR="00C218AB" w:rsidRPr="00B3195E" w:rsidRDefault="00C218AB" w:rsidP="00C218AB">
      <w:pPr>
        <w:jc w:val="both"/>
        <w:rPr>
          <w:rFonts w:cs="Arial"/>
          <w:szCs w:val="22"/>
          <w:lang w:val="sl-SI"/>
        </w:rPr>
      </w:pPr>
    </w:p>
    <w:p w14:paraId="25E8E934" w14:textId="77777777" w:rsidR="00C218AB" w:rsidRPr="00B3195E" w:rsidRDefault="00C218AB" w:rsidP="00C218AB">
      <w:pPr>
        <w:jc w:val="both"/>
        <w:rPr>
          <w:rFonts w:cs="Arial"/>
          <w:szCs w:val="22"/>
          <w:lang w:val="sl-SI"/>
        </w:rPr>
      </w:pPr>
      <w:r w:rsidRPr="00B3195E">
        <w:rPr>
          <w:rFonts w:cs="Arial"/>
          <w:b/>
          <w:szCs w:val="22"/>
          <w:lang w:val="sl-SI"/>
        </w:rPr>
        <w:t>3.3</w:t>
      </w:r>
      <w:r>
        <w:rPr>
          <w:rFonts w:cs="Arial"/>
          <w:szCs w:val="22"/>
          <w:lang w:val="sl-SI"/>
        </w:rPr>
        <w:t xml:space="preserve"> </w:t>
      </w:r>
      <w:r w:rsidRPr="00B5535D">
        <w:rPr>
          <w:rFonts w:cs="Arial"/>
          <w:szCs w:val="22"/>
          <w:lang w:val="sl-SI"/>
        </w:rPr>
        <w:t>Dobavitelj si v</w:t>
      </w:r>
      <w:r w:rsidRPr="00B3195E">
        <w:rPr>
          <w:rFonts w:cs="Arial"/>
          <w:szCs w:val="22"/>
          <w:lang w:val="sl-SI"/>
        </w:rPr>
        <w:t xml:space="preserve"> skladu s procesom nenehnih izboljšav prizadeva stalno izboljševati kakovost na Proizvodu in procesu in slediti načelu </w:t>
      </w:r>
      <w:r w:rsidRPr="00B3195E">
        <w:rPr>
          <w:rFonts w:cs="Arial"/>
          <w:b/>
          <w:szCs w:val="22"/>
          <w:lang w:val="sl-SI"/>
        </w:rPr>
        <w:t>»nič napak«</w:t>
      </w:r>
      <w:r w:rsidRPr="00B5535D">
        <w:rPr>
          <w:rFonts w:cs="Arial"/>
          <w:szCs w:val="22"/>
          <w:lang w:val="sl-SI"/>
        </w:rPr>
        <w:t xml:space="preserve">, ki </w:t>
      </w:r>
      <w:r w:rsidRPr="00B3195E">
        <w:rPr>
          <w:rFonts w:cs="Arial"/>
          <w:szCs w:val="22"/>
          <w:lang w:val="sl-SI"/>
        </w:rPr>
        <w:t>predvideva uvedbo preventivnih in korektivnih ukrepov v vseh fazah realizacije Proizvoda in procesa.</w:t>
      </w:r>
    </w:p>
    <w:p w14:paraId="25E8E935" w14:textId="77777777" w:rsidR="00C218AB" w:rsidRPr="00B3195E" w:rsidRDefault="00C218AB" w:rsidP="00C218AB">
      <w:pPr>
        <w:jc w:val="both"/>
        <w:rPr>
          <w:rFonts w:cs="Arial"/>
          <w:szCs w:val="22"/>
          <w:lang w:val="sl-SI"/>
        </w:rPr>
      </w:pPr>
    </w:p>
    <w:p w14:paraId="25E8E936" w14:textId="77777777" w:rsidR="00C218AB" w:rsidRPr="00B3195E" w:rsidRDefault="00C218AB" w:rsidP="00C218AB">
      <w:pPr>
        <w:pStyle w:val="Naslov1"/>
      </w:pPr>
      <w:bookmarkStart w:id="314" w:name="_Toc514680452"/>
      <w:bookmarkStart w:id="315" w:name="_Toc514680806"/>
      <w:bookmarkStart w:id="316" w:name="_Toc514680879"/>
      <w:bookmarkStart w:id="317" w:name="_Toc514681093"/>
      <w:bookmarkStart w:id="318" w:name="_Toc514681704"/>
      <w:bookmarkStart w:id="319" w:name="_Toc514681777"/>
      <w:bookmarkStart w:id="320" w:name="_Toc514681849"/>
      <w:bookmarkStart w:id="321" w:name="_Toc514682041"/>
      <w:bookmarkStart w:id="322" w:name="_Toc514738858"/>
      <w:bookmarkStart w:id="323" w:name="_Toc514738938"/>
      <w:bookmarkStart w:id="324" w:name="_Toc514740483"/>
      <w:bookmarkStart w:id="325" w:name="_Toc514740693"/>
      <w:bookmarkStart w:id="326" w:name="_Toc514740822"/>
      <w:bookmarkStart w:id="327" w:name="_Toc514742612"/>
      <w:bookmarkStart w:id="328" w:name="_Toc514742688"/>
      <w:bookmarkStart w:id="329" w:name="_Toc514742847"/>
      <w:bookmarkStart w:id="330" w:name="_Toc527448364"/>
      <w:bookmarkStart w:id="331" w:name="_Toc68697189"/>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B3195E">
        <w:t>KAKOVOST POSAMEZNEGA PROIZVODA</w:t>
      </w:r>
      <w:bookmarkEnd w:id="331"/>
      <w:r w:rsidRPr="00B3195E">
        <w:t xml:space="preserve"> </w:t>
      </w:r>
    </w:p>
    <w:p w14:paraId="25E8E937" w14:textId="77777777" w:rsidR="00C218AB" w:rsidRPr="00B5535D" w:rsidRDefault="00C218AB" w:rsidP="00C218AB">
      <w:pPr>
        <w:jc w:val="both"/>
        <w:rPr>
          <w:rFonts w:cs="Arial"/>
          <w:b/>
          <w:bCs/>
          <w:szCs w:val="22"/>
          <w:lang w:val="sl-SI"/>
        </w:rPr>
      </w:pPr>
    </w:p>
    <w:p w14:paraId="25E8E938" w14:textId="77777777" w:rsidR="00C218AB" w:rsidRPr="00B3195E" w:rsidRDefault="00C218AB" w:rsidP="00C218AB">
      <w:pPr>
        <w:jc w:val="both"/>
        <w:rPr>
          <w:rFonts w:cs="Arial"/>
          <w:szCs w:val="22"/>
          <w:lang w:val="sl-SI"/>
        </w:rPr>
      </w:pPr>
      <w:r w:rsidRPr="00B3195E">
        <w:rPr>
          <w:rFonts w:cs="Arial"/>
          <w:b/>
          <w:szCs w:val="22"/>
          <w:lang w:val="sl-SI"/>
        </w:rPr>
        <w:t>4.1</w:t>
      </w:r>
      <w:r>
        <w:rPr>
          <w:rFonts w:cs="Arial"/>
          <w:szCs w:val="22"/>
          <w:lang w:val="sl-SI"/>
        </w:rPr>
        <w:t xml:space="preserve"> </w:t>
      </w:r>
      <w:r w:rsidRPr="00B5535D">
        <w:rPr>
          <w:rFonts w:cs="Arial"/>
          <w:szCs w:val="22"/>
          <w:lang w:val="sl-SI"/>
        </w:rPr>
        <w:t>Specifične značilnosti ter</w:t>
      </w:r>
      <w:r w:rsidRPr="00B3195E">
        <w:rPr>
          <w:rFonts w:cs="Arial"/>
          <w:szCs w:val="22"/>
          <w:lang w:val="sl-SI"/>
        </w:rPr>
        <w:t xml:space="preserve"> zahteve kakovosti posameznega Proizvoda </w:t>
      </w:r>
      <w:r>
        <w:rPr>
          <w:rFonts w:cs="Arial"/>
          <w:szCs w:val="22"/>
          <w:lang w:val="sl-SI"/>
        </w:rPr>
        <w:t xml:space="preserve">in procesa </w:t>
      </w:r>
      <w:r w:rsidRPr="00B5535D">
        <w:rPr>
          <w:rFonts w:cs="Arial"/>
          <w:szCs w:val="22"/>
          <w:lang w:val="sl-SI"/>
        </w:rPr>
        <w:t>se</w:t>
      </w:r>
      <w:r w:rsidRPr="00B3195E">
        <w:rPr>
          <w:rFonts w:cs="Arial"/>
          <w:szCs w:val="22"/>
          <w:lang w:val="sl-SI"/>
        </w:rPr>
        <w:t xml:space="preserve"> določijo v fazi povpraševanja (npr.</w:t>
      </w:r>
      <w:r>
        <w:rPr>
          <w:rFonts w:cs="Arial"/>
          <w:szCs w:val="22"/>
          <w:lang w:val="sl-SI"/>
        </w:rPr>
        <w:t xml:space="preserve"> </w:t>
      </w:r>
      <w:r w:rsidRPr="00B5535D">
        <w:rPr>
          <w:rFonts w:cs="Arial"/>
          <w:szCs w:val="22"/>
          <w:lang w:val="sl-SI"/>
        </w:rPr>
        <w:t>risba, tehničn</w:t>
      </w:r>
      <w:r>
        <w:rPr>
          <w:rFonts w:cs="Arial"/>
          <w:szCs w:val="22"/>
          <w:lang w:val="sl-SI"/>
        </w:rPr>
        <w:t>e</w:t>
      </w:r>
      <w:r w:rsidRPr="00B5535D">
        <w:rPr>
          <w:rFonts w:cs="Arial"/>
          <w:szCs w:val="22"/>
          <w:lang w:val="sl-SI"/>
        </w:rPr>
        <w:t xml:space="preserve"> zahtev</w:t>
      </w:r>
      <w:r>
        <w:rPr>
          <w:rFonts w:cs="Arial"/>
          <w:szCs w:val="22"/>
          <w:lang w:val="sl-SI"/>
        </w:rPr>
        <w:t>e</w:t>
      </w:r>
      <w:r w:rsidRPr="00B5535D">
        <w:rPr>
          <w:rFonts w:cs="Arial"/>
          <w:szCs w:val="22"/>
          <w:lang w:val="sl-SI"/>
        </w:rPr>
        <w:t xml:space="preserve">, CAD model izdelka, </w:t>
      </w:r>
      <w:r w:rsidRPr="00B3195E">
        <w:rPr>
          <w:rFonts w:cs="Arial"/>
          <w:szCs w:val="22"/>
          <w:lang w:val="sl-SI"/>
        </w:rPr>
        <w:t>specifične kakovostne zahteve, zahteve za vzorčenje izdelka in procesa itd</w:t>
      </w:r>
      <w:r>
        <w:rPr>
          <w:rFonts w:cs="Arial"/>
          <w:szCs w:val="22"/>
          <w:lang w:val="sl-SI"/>
        </w:rPr>
        <w:t>.</w:t>
      </w:r>
      <w:r w:rsidRPr="00B5535D">
        <w:rPr>
          <w:rFonts w:cs="Arial"/>
          <w:szCs w:val="22"/>
          <w:lang w:val="sl-SI"/>
        </w:rPr>
        <w:t>)</w:t>
      </w:r>
      <w:r w:rsidRPr="00B3195E">
        <w:rPr>
          <w:rFonts w:cs="Arial"/>
          <w:szCs w:val="22"/>
          <w:lang w:val="sl-SI"/>
        </w:rPr>
        <w:t xml:space="preserve">. </w:t>
      </w:r>
    </w:p>
    <w:p w14:paraId="25E8E939" w14:textId="77777777" w:rsidR="00C218AB" w:rsidRPr="00B3195E" w:rsidRDefault="00C218AB" w:rsidP="00C218AB">
      <w:pPr>
        <w:jc w:val="both"/>
        <w:rPr>
          <w:rFonts w:cs="Arial"/>
          <w:szCs w:val="22"/>
          <w:lang w:val="sl-SI"/>
        </w:rPr>
      </w:pPr>
      <w:r w:rsidRPr="00B3195E">
        <w:rPr>
          <w:rFonts w:cs="Arial"/>
          <w:szCs w:val="22"/>
          <w:lang w:val="sl-SI"/>
        </w:rPr>
        <w:t xml:space="preserve">Odjemalec zahteva, da je dokumentacija Dobavitelja, ki bo posredovana Odjemalcu, izdelana na obrazcih Odjemalca. Standardizirana oblika uradnih obrazcev bo na prošnjo Dobavitelja posredovana Dobavitelju. V kolikor Dobavitelj zaradi objektivnih vzrokov uporabi svojo interno uradno dokumentacijo, mora biti le-ta pisno potrjena s strani Odjemalca. V nasprotnem primeru bo slednja neveljavna. </w:t>
      </w:r>
    </w:p>
    <w:p w14:paraId="25E8E93A" w14:textId="77777777" w:rsidR="00C218AB" w:rsidRPr="00B3195E" w:rsidRDefault="00C218AB" w:rsidP="00C218AB">
      <w:pPr>
        <w:jc w:val="both"/>
        <w:rPr>
          <w:rFonts w:cs="Arial"/>
          <w:szCs w:val="22"/>
          <w:lang w:val="sl-SI"/>
        </w:rPr>
      </w:pPr>
    </w:p>
    <w:p w14:paraId="25E8E93B" w14:textId="77777777" w:rsidR="00C218AB" w:rsidRPr="00B3195E" w:rsidRDefault="00C218AB" w:rsidP="00C218AB">
      <w:pPr>
        <w:jc w:val="both"/>
        <w:rPr>
          <w:rFonts w:cs="Arial"/>
          <w:szCs w:val="22"/>
          <w:lang w:val="sl-SI"/>
        </w:rPr>
      </w:pPr>
      <w:r w:rsidRPr="00B3195E">
        <w:rPr>
          <w:rFonts w:cs="Arial"/>
          <w:b/>
          <w:szCs w:val="22"/>
          <w:lang w:val="sl-SI"/>
        </w:rPr>
        <w:t>4.2</w:t>
      </w:r>
      <w:r>
        <w:rPr>
          <w:rFonts w:cs="Arial"/>
          <w:szCs w:val="22"/>
          <w:lang w:val="sl-SI"/>
        </w:rPr>
        <w:t xml:space="preserve"> </w:t>
      </w:r>
      <w:r w:rsidRPr="00B3195E">
        <w:rPr>
          <w:rFonts w:cs="Arial"/>
          <w:szCs w:val="22"/>
          <w:lang w:val="sl-SI"/>
        </w:rPr>
        <w:t>Vsebine uradne dokumentacije Dobavitelj ne sme spreminjati, razen če je to dogovorjeno med strankama ter pisno potrjeno s stani Odjemalca.</w:t>
      </w:r>
    </w:p>
    <w:p w14:paraId="25E8E93C" w14:textId="77777777" w:rsidR="00C218AB" w:rsidRPr="00B3195E" w:rsidRDefault="00C218AB" w:rsidP="00C218AB">
      <w:pPr>
        <w:jc w:val="both"/>
        <w:rPr>
          <w:rFonts w:cs="Arial"/>
          <w:szCs w:val="22"/>
          <w:lang w:val="sl-SI"/>
        </w:rPr>
      </w:pPr>
    </w:p>
    <w:p w14:paraId="25E8E93D" w14:textId="77777777" w:rsidR="00C218AB" w:rsidRPr="00B3195E" w:rsidRDefault="00C218AB" w:rsidP="00C218AB">
      <w:pPr>
        <w:jc w:val="both"/>
        <w:rPr>
          <w:rFonts w:cs="Arial"/>
          <w:szCs w:val="22"/>
          <w:lang w:val="sl-SI"/>
        </w:rPr>
      </w:pPr>
      <w:r w:rsidRPr="00B3195E">
        <w:rPr>
          <w:rFonts w:cs="Arial"/>
          <w:b/>
          <w:szCs w:val="22"/>
          <w:lang w:val="sl-SI"/>
        </w:rPr>
        <w:t>4.3</w:t>
      </w:r>
      <w:r>
        <w:rPr>
          <w:rFonts w:cs="Arial"/>
          <w:szCs w:val="22"/>
          <w:lang w:val="sl-SI"/>
        </w:rPr>
        <w:t xml:space="preserve"> </w:t>
      </w:r>
      <w:r w:rsidRPr="00B5535D">
        <w:rPr>
          <w:rFonts w:cs="Arial"/>
          <w:szCs w:val="22"/>
          <w:lang w:val="sl-SI"/>
        </w:rPr>
        <w:t>Dokumentaci</w:t>
      </w:r>
      <w:r w:rsidRPr="00B3195E">
        <w:rPr>
          <w:rFonts w:cs="Arial"/>
          <w:szCs w:val="22"/>
          <w:lang w:val="sl-SI"/>
        </w:rPr>
        <w:t>ja kakovosti, ki jo Dobavitelj izdela, stopi v veljavo po predhodnem pregledu in pisni odobritvi Odjemalca.</w:t>
      </w:r>
    </w:p>
    <w:p w14:paraId="25E8E93E" w14:textId="77777777" w:rsidR="00C218AB" w:rsidRPr="00B3195E" w:rsidRDefault="00C218AB" w:rsidP="00C218AB">
      <w:pPr>
        <w:jc w:val="both"/>
        <w:rPr>
          <w:rFonts w:cs="Arial"/>
          <w:szCs w:val="22"/>
          <w:lang w:val="sl-SI"/>
        </w:rPr>
      </w:pPr>
    </w:p>
    <w:p w14:paraId="25E8E93F" w14:textId="77777777" w:rsidR="00C218AB" w:rsidRPr="00B3195E" w:rsidRDefault="00C218AB" w:rsidP="00C218AB">
      <w:pPr>
        <w:pStyle w:val="Naslov1"/>
      </w:pPr>
      <w:bookmarkStart w:id="332" w:name="_Toc514678173"/>
      <w:bookmarkStart w:id="333" w:name="_Toc514680454"/>
      <w:bookmarkStart w:id="334" w:name="_Toc514680808"/>
      <w:bookmarkStart w:id="335" w:name="_Toc514680881"/>
      <w:bookmarkStart w:id="336" w:name="_Toc514681095"/>
      <w:bookmarkStart w:id="337" w:name="_Toc514681706"/>
      <w:bookmarkStart w:id="338" w:name="_Toc514681779"/>
      <w:bookmarkStart w:id="339" w:name="_Toc514681851"/>
      <w:bookmarkStart w:id="340" w:name="_Toc514682043"/>
      <w:bookmarkStart w:id="341" w:name="_Toc514738860"/>
      <w:bookmarkStart w:id="342" w:name="_Toc514738940"/>
      <w:bookmarkStart w:id="343" w:name="_Toc514740485"/>
      <w:bookmarkStart w:id="344" w:name="_Toc514740695"/>
      <w:bookmarkStart w:id="345" w:name="_Toc514740824"/>
      <w:bookmarkStart w:id="346" w:name="_Toc514742614"/>
      <w:bookmarkStart w:id="347" w:name="_Toc514742690"/>
      <w:bookmarkStart w:id="348" w:name="_Toc514742849"/>
      <w:bookmarkStart w:id="349" w:name="_Toc527448366"/>
      <w:bookmarkStart w:id="350" w:name="_Toc514678174"/>
      <w:bookmarkStart w:id="351" w:name="_Toc514680455"/>
      <w:bookmarkStart w:id="352" w:name="_Toc514680809"/>
      <w:bookmarkStart w:id="353" w:name="_Toc514680882"/>
      <w:bookmarkStart w:id="354" w:name="_Toc514681096"/>
      <w:bookmarkStart w:id="355" w:name="_Toc514681707"/>
      <w:bookmarkStart w:id="356" w:name="_Toc514681780"/>
      <w:bookmarkStart w:id="357" w:name="_Toc514681852"/>
      <w:bookmarkStart w:id="358" w:name="_Toc514682044"/>
      <w:bookmarkStart w:id="359" w:name="_Toc514738861"/>
      <w:bookmarkStart w:id="360" w:name="_Toc514738941"/>
      <w:bookmarkStart w:id="361" w:name="_Toc514740486"/>
      <w:bookmarkStart w:id="362" w:name="_Toc514740696"/>
      <w:bookmarkStart w:id="363" w:name="_Toc514740825"/>
      <w:bookmarkStart w:id="364" w:name="_Toc514742615"/>
      <w:bookmarkStart w:id="365" w:name="_Toc514742691"/>
      <w:bookmarkStart w:id="366" w:name="_Toc514742850"/>
      <w:bookmarkStart w:id="367" w:name="_Toc527448367"/>
      <w:bookmarkStart w:id="368" w:name="_Toc514678175"/>
      <w:bookmarkStart w:id="369" w:name="_Toc514680456"/>
      <w:bookmarkStart w:id="370" w:name="_Toc514680810"/>
      <w:bookmarkStart w:id="371" w:name="_Toc514680883"/>
      <w:bookmarkStart w:id="372" w:name="_Toc514681097"/>
      <w:bookmarkStart w:id="373" w:name="_Toc514681708"/>
      <w:bookmarkStart w:id="374" w:name="_Toc514681781"/>
      <w:bookmarkStart w:id="375" w:name="_Toc514681853"/>
      <w:bookmarkStart w:id="376" w:name="_Toc514682045"/>
      <w:bookmarkStart w:id="377" w:name="_Toc514738862"/>
      <w:bookmarkStart w:id="378" w:name="_Toc514738942"/>
      <w:bookmarkStart w:id="379" w:name="_Toc514740487"/>
      <w:bookmarkStart w:id="380" w:name="_Toc514740697"/>
      <w:bookmarkStart w:id="381" w:name="_Toc514740826"/>
      <w:bookmarkStart w:id="382" w:name="_Toc514742616"/>
      <w:bookmarkStart w:id="383" w:name="_Toc514742692"/>
      <w:bookmarkStart w:id="384" w:name="_Toc514742851"/>
      <w:bookmarkStart w:id="385" w:name="_Toc527448368"/>
      <w:bookmarkStart w:id="386" w:name="_Toc514678176"/>
      <w:bookmarkStart w:id="387" w:name="_Toc6869719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B3195E">
        <w:t>VELJAVNOST SPORAZUMA O KAKOVOSTI</w:t>
      </w:r>
      <w:bookmarkEnd w:id="386"/>
      <w:bookmarkEnd w:id="387"/>
    </w:p>
    <w:p w14:paraId="25E8E940" w14:textId="77777777" w:rsidR="00C218AB" w:rsidRPr="00B5535D" w:rsidRDefault="00C218AB" w:rsidP="00C218AB">
      <w:pPr>
        <w:jc w:val="both"/>
        <w:rPr>
          <w:rFonts w:cs="Arial"/>
          <w:b/>
          <w:bCs/>
          <w:szCs w:val="22"/>
          <w:lang w:val="sl-SI"/>
        </w:rPr>
      </w:pPr>
    </w:p>
    <w:p w14:paraId="25E8E941" w14:textId="77777777" w:rsidR="00C218AB" w:rsidRPr="00B3195E" w:rsidRDefault="00C218AB" w:rsidP="00C218AB">
      <w:pPr>
        <w:jc w:val="both"/>
        <w:rPr>
          <w:rFonts w:cs="Arial"/>
          <w:szCs w:val="22"/>
          <w:lang w:val="sl-SI"/>
        </w:rPr>
      </w:pPr>
      <w:r w:rsidRPr="00B3195E">
        <w:rPr>
          <w:rFonts w:cs="Arial"/>
          <w:b/>
          <w:szCs w:val="22"/>
          <w:lang w:val="sl-SI"/>
        </w:rPr>
        <w:t>5.1</w:t>
      </w:r>
      <w:r>
        <w:rPr>
          <w:rFonts w:cs="Arial"/>
          <w:szCs w:val="22"/>
          <w:lang w:val="sl-SI"/>
        </w:rPr>
        <w:t xml:space="preserve"> </w:t>
      </w:r>
      <w:r w:rsidRPr="00B5535D">
        <w:rPr>
          <w:rFonts w:cs="Arial"/>
          <w:szCs w:val="22"/>
          <w:lang w:val="sl-SI"/>
        </w:rPr>
        <w:t>Spora</w:t>
      </w:r>
      <w:r w:rsidRPr="00B3195E">
        <w:rPr>
          <w:rFonts w:cs="Arial"/>
          <w:szCs w:val="22"/>
          <w:lang w:val="sl-SI"/>
        </w:rPr>
        <w:t>zum stopi v veljavo z Odjemalčevim in Dobaviteljevim podpisom.</w:t>
      </w:r>
    </w:p>
    <w:p w14:paraId="25E8E942" w14:textId="77777777" w:rsidR="00C218AB" w:rsidRPr="00B3195E" w:rsidRDefault="00C218AB" w:rsidP="00C218AB">
      <w:pPr>
        <w:jc w:val="both"/>
        <w:rPr>
          <w:rFonts w:cs="Arial"/>
          <w:szCs w:val="22"/>
          <w:lang w:val="sl-SI"/>
        </w:rPr>
      </w:pPr>
    </w:p>
    <w:p w14:paraId="25E8E943" w14:textId="77777777" w:rsidR="00C218AB" w:rsidRPr="00B3195E" w:rsidRDefault="00C218AB" w:rsidP="00C218AB">
      <w:pPr>
        <w:jc w:val="both"/>
        <w:rPr>
          <w:rFonts w:cs="Arial"/>
          <w:szCs w:val="22"/>
          <w:lang w:val="sl-SI"/>
        </w:rPr>
      </w:pPr>
      <w:r w:rsidRPr="00B3195E">
        <w:rPr>
          <w:rFonts w:cs="Arial"/>
          <w:b/>
          <w:szCs w:val="22"/>
          <w:lang w:val="sl-SI"/>
        </w:rPr>
        <w:t>5.2</w:t>
      </w:r>
      <w:r>
        <w:rPr>
          <w:rFonts w:cs="Arial"/>
          <w:szCs w:val="22"/>
          <w:lang w:val="sl-SI"/>
        </w:rPr>
        <w:t xml:space="preserve"> </w:t>
      </w:r>
      <w:r w:rsidRPr="00B5535D">
        <w:rPr>
          <w:rFonts w:cs="Arial"/>
          <w:szCs w:val="22"/>
          <w:lang w:val="sl-SI"/>
        </w:rPr>
        <w:t xml:space="preserve">Trajanje veljavnosti </w:t>
      </w:r>
      <w:r w:rsidRPr="00B3195E">
        <w:rPr>
          <w:rFonts w:cs="Arial"/>
          <w:szCs w:val="22"/>
          <w:lang w:val="sl-SI"/>
        </w:rPr>
        <w:t xml:space="preserve">dokumentacije kakovosti je podrobneje določeno v </w:t>
      </w:r>
      <w:r w:rsidRPr="00B3195E">
        <w:rPr>
          <w:rFonts w:cs="Arial"/>
          <w:color w:val="000000"/>
          <w:szCs w:val="22"/>
          <w:lang w:val="sl-SI"/>
        </w:rPr>
        <w:t>tč. 10.8. tega</w:t>
      </w:r>
      <w:r w:rsidRPr="00B3195E">
        <w:rPr>
          <w:rFonts w:cs="Arial"/>
          <w:szCs w:val="22"/>
          <w:lang w:val="sl-SI"/>
        </w:rPr>
        <w:t xml:space="preserve"> Sporazuma.</w:t>
      </w:r>
    </w:p>
    <w:p w14:paraId="25E8E944" w14:textId="77777777" w:rsidR="00C218AB" w:rsidRPr="00B3195E" w:rsidRDefault="00C218AB" w:rsidP="00C218AB">
      <w:pPr>
        <w:jc w:val="both"/>
        <w:rPr>
          <w:rFonts w:cs="Arial"/>
          <w:szCs w:val="22"/>
          <w:lang w:val="sl-SI"/>
        </w:rPr>
      </w:pPr>
    </w:p>
    <w:p w14:paraId="25E8E945" w14:textId="77777777" w:rsidR="00C218AB" w:rsidRPr="00B3195E" w:rsidRDefault="00C218AB" w:rsidP="00C218AB">
      <w:pPr>
        <w:jc w:val="both"/>
        <w:rPr>
          <w:rFonts w:cs="Arial"/>
          <w:szCs w:val="22"/>
          <w:lang w:val="sl-SI"/>
        </w:rPr>
      </w:pPr>
      <w:r w:rsidRPr="00B3195E">
        <w:rPr>
          <w:rFonts w:cs="Arial"/>
          <w:b/>
          <w:szCs w:val="22"/>
          <w:lang w:val="sl-SI"/>
        </w:rPr>
        <w:t>5.3</w:t>
      </w:r>
      <w:r>
        <w:rPr>
          <w:rFonts w:cs="Arial"/>
          <w:szCs w:val="22"/>
          <w:lang w:val="sl-SI"/>
        </w:rPr>
        <w:t xml:space="preserve"> </w:t>
      </w:r>
      <w:r w:rsidRPr="00B5535D">
        <w:rPr>
          <w:rFonts w:cs="Arial"/>
          <w:szCs w:val="22"/>
          <w:lang w:val="sl-SI"/>
        </w:rPr>
        <w:t xml:space="preserve">Podpisniki tega Sporazuma morajo imeti vsa potrebna pooblastila in pristojnosti za </w:t>
      </w:r>
      <w:r w:rsidRPr="00B3195E">
        <w:rPr>
          <w:rFonts w:cs="Arial"/>
          <w:szCs w:val="22"/>
          <w:lang w:val="sl-SI"/>
        </w:rPr>
        <w:t>podpis tega Sporazuma.</w:t>
      </w:r>
    </w:p>
    <w:p w14:paraId="25E8E946" w14:textId="77777777" w:rsidR="00C218AB" w:rsidRPr="00B3195E" w:rsidRDefault="00C218AB" w:rsidP="00C218AB">
      <w:pPr>
        <w:jc w:val="both"/>
        <w:rPr>
          <w:rFonts w:cs="Arial"/>
          <w:szCs w:val="22"/>
          <w:lang w:val="sl-SI"/>
        </w:rPr>
      </w:pPr>
    </w:p>
    <w:p w14:paraId="25E8E947" w14:textId="77777777" w:rsidR="00C218AB" w:rsidRPr="00B3195E" w:rsidRDefault="00C218AB" w:rsidP="00C218AB">
      <w:pPr>
        <w:pStyle w:val="Naslov1"/>
      </w:pPr>
      <w:bookmarkStart w:id="388" w:name="_Toc514680458"/>
      <w:bookmarkStart w:id="389" w:name="_Toc514680812"/>
      <w:bookmarkStart w:id="390" w:name="_Toc514680885"/>
      <w:bookmarkStart w:id="391" w:name="_Toc514681099"/>
      <w:bookmarkStart w:id="392" w:name="_Toc514681710"/>
      <w:bookmarkStart w:id="393" w:name="_Toc514681783"/>
      <w:bookmarkStart w:id="394" w:name="_Toc514681855"/>
      <w:bookmarkStart w:id="395" w:name="_Toc514682047"/>
      <w:bookmarkStart w:id="396" w:name="_Toc514738864"/>
      <w:bookmarkStart w:id="397" w:name="_Toc514738944"/>
      <w:bookmarkStart w:id="398" w:name="_Toc514740489"/>
      <w:bookmarkStart w:id="399" w:name="_Toc514740699"/>
      <w:bookmarkStart w:id="400" w:name="_Toc514740828"/>
      <w:bookmarkStart w:id="401" w:name="_Toc514742618"/>
      <w:bookmarkStart w:id="402" w:name="_Toc514742694"/>
      <w:bookmarkStart w:id="403" w:name="_Toc514742853"/>
      <w:bookmarkStart w:id="404" w:name="_Toc527448370"/>
      <w:bookmarkStart w:id="405" w:name="_Toc514678177"/>
      <w:bookmarkStart w:id="406" w:name="_Toc68697191"/>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B3195E">
        <w:t>SISTEM VODENJA KAKOVOSTI</w:t>
      </w:r>
      <w:bookmarkEnd w:id="405"/>
      <w:bookmarkEnd w:id="406"/>
    </w:p>
    <w:p w14:paraId="25E8E948" w14:textId="77777777" w:rsidR="00C218AB" w:rsidRPr="00B5535D" w:rsidRDefault="00C218AB" w:rsidP="00C218AB">
      <w:pPr>
        <w:jc w:val="both"/>
        <w:rPr>
          <w:rFonts w:cs="Arial"/>
          <w:szCs w:val="22"/>
          <w:lang w:val="sl-SI"/>
        </w:rPr>
      </w:pPr>
    </w:p>
    <w:p w14:paraId="25E8E949" w14:textId="77777777" w:rsidR="00C218AB" w:rsidRPr="00C67E8A" w:rsidRDefault="00C218AB" w:rsidP="00C218AB">
      <w:pPr>
        <w:jc w:val="both"/>
        <w:rPr>
          <w:rFonts w:cs="Arial"/>
          <w:b/>
          <w:szCs w:val="22"/>
          <w:lang w:val="sl-SI"/>
        </w:rPr>
      </w:pPr>
      <w:r w:rsidRPr="00B3195E">
        <w:rPr>
          <w:rFonts w:cs="Arial"/>
          <w:b/>
          <w:szCs w:val="22"/>
          <w:lang w:val="sl-SI"/>
        </w:rPr>
        <w:t>6.1</w:t>
      </w:r>
      <w:r>
        <w:rPr>
          <w:rFonts w:cs="Arial"/>
          <w:szCs w:val="22"/>
          <w:lang w:val="sl-SI"/>
        </w:rPr>
        <w:t xml:space="preserve"> </w:t>
      </w:r>
      <w:r w:rsidRPr="00B3195E">
        <w:rPr>
          <w:rFonts w:cs="Arial"/>
          <w:szCs w:val="22"/>
          <w:lang w:val="sl-SI"/>
        </w:rPr>
        <w:t>Dobavitelj se zavezuje, da bo vzdrževal sistem kakovosti skladno z veljavnimi standardi:</w:t>
      </w:r>
    </w:p>
    <w:p w14:paraId="25E8E94A" w14:textId="77777777" w:rsidR="00C218AB" w:rsidRPr="00B5535D" w:rsidRDefault="00C218AB" w:rsidP="00C218AB">
      <w:pPr>
        <w:jc w:val="both"/>
        <w:rPr>
          <w:rFonts w:cs="Arial"/>
          <w:szCs w:val="22"/>
          <w:lang w:val="sl-SI"/>
        </w:rPr>
      </w:pPr>
    </w:p>
    <w:p w14:paraId="25E8E94B" w14:textId="77777777" w:rsidR="00C218AB" w:rsidRPr="00B3195E" w:rsidRDefault="00C218AB" w:rsidP="00C218AB">
      <w:pPr>
        <w:rPr>
          <w:rStyle w:val="Poudarek"/>
          <w:rFonts w:cs="Arial"/>
          <w:i w:val="0"/>
          <w:iCs w:val="0"/>
          <w:szCs w:val="22"/>
        </w:rPr>
      </w:pPr>
      <w:r w:rsidRPr="00B3195E">
        <w:rPr>
          <w:rStyle w:val="Poudarek"/>
          <w:rFonts w:cs="Arial"/>
          <w:i w:val="0"/>
          <w:iCs w:val="0"/>
          <w:szCs w:val="22"/>
        </w:rPr>
        <w:t>ISO 9001 (obvezno)</w:t>
      </w:r>
    </w:p>
    <w:p w14:paraId="25E8E94C" w14:textId="77777777" w:rsidR="00C218AB" w:rsidRPr="00B3195E" w:rsidRDefault="00C218AB" w:rsidP="00C218AB">
      <w:pPr>
        <w:rPr>
          <w:lang w:val="sl-SI"/>
        </w:rPr>
      </w:pPr>
      <w:r w:rsidRPr="00B5535D">
        <w:rPr>
          <w:lang w:val="sl-SI"/>
        </w:rPr>
        <w:t>IATF 16949</w:t>
      </w:r>
      <w:r w:rsidRPr="00B3195E">
        <w:rPr>
          <w:lang w:val="sl-SI"/>
        </w:rPr>
        <w:t xml:space="preserve"> </w:t>
      </w:r>
    </w:p>
    <w:p w14:paraId="25E8E94D" w14:textId="77777777" w:rsidR="00C218AB" w:rsidRPr="00B3195E" w:rsidRDefault="00C218AB" w:rsidP="00C218AB">
      <w:pPr>
        <w:rPr>
          <w:lang w:val="sl-SI"/>
        </w:rPr>
      </w:pPr>
      <w:r w:rsidRPr="00B3195E">
        <w:rPr>
          <w:lang w:val="sl-SI"/>
        </w:rPr>
        <w:t>ISO 14001</w:t>
      </w:r>
    </w:p>
    <w:p w14:paraId="25E8E94E" w14:textId="77777777" w:rsidR="00C218AB" w:rsidRPr="00B3195E" w:rsidRDefault="00C218AB" w:rsidP="00C218AB">
      <w:pPr>
        <w:rPr>
          <w:lang w:val="sl-SI"/>
        </w:rPr>
      </w:pPr>
      <w:r w:rsidRPr="00B3195E">
        <w:rPr>
          <w:lang w:val="sl-SI"/>
        </w:rPr>
        <w:t>ISO 13485</w:t>
      </w:r>
    </w:p>
    <w:p w14:paraId="25E8E94F" w14:textId="77777777" w:rsidR="00C218AB" w:rsidRPr="00B3195E" w:rsidRDefault="00C218AB" w:rsidP="00C218AB">
      <w:pPr>
        <w:rPr>
          <w:lang w:val="sl-SI"/>
        </w:rPr>
      </w:pPr>
      <w:r w:rsidRPr="00B3195E">
        <w:rPr>
          <w:lang w:val="sl-SI"/>
        </w:rPr>
        <w:t>VDA 6.3</w:t>
      </w:r>
    </w:p>
    <w:p w14:paraId="25E8E950" w14:textId="77777777" w:rsidR="00C218AB" w:rsidRPr="00B3195E" w:rsidRDefault="00C218AB" w:rsidP="00C218AB">
      <w:pPr>
        <w:rPr>
          <w:lang w:val="sl-SI"/>
        </w:rPr>
      </w:pPr>
      <w:r w:rsidRPr="00B3195E">
        <w:rPr>
          <w:lang w:val="sl-SI"/>
        </w:rPr>
        <w:t>VDA 6.5</w:t>
      </w:r>
    </w:p>
    <w:p w14:paraId="25E8E951" w14:textId="77777777" w:rsidR="00C218AB" w:rsidRPr="00B3195E" w:rsidRDefault="00C218AB" w:rsidP="00C218AB">
      <w:pPr>
        <w:jc w:val="both"/>
        <w:rPr>
          <w:rFonts w:cs="Arial"/>
          <w:szCs w:val="22"/>
          <w:lang w:val="sl-SI"/>
        </w:rPr>
      </w:pPr>
    </w:p>
    <w:p w14:paraId="25E8E952" w14:textId="77777777" w:rsidR="00C218AB" w:rsidRPr="00B3195E" w:rsidRDefault="00C218AB" w:rsidP="00C218AB">
      <w:pPr>
        <w:jc w:val="both"/>
        <w:rPr>
          <w:rFonts w:cs="Arial"/>
          <w:szCs w:val="22"/>
          <w:lang w:val="sl-SI"/>
        </w:rPr>
      </w:pPr>
      <w:r w:rsidRPr="00B5535D">
        <w:rPr>
          <w:rFonts w:cs="Arial"/>
          <w:szCs w:val="22"/>
          <w:lang w:val="sl-SI"/>
        </w:rPr>
        <w:t>V kolikor D</w:t>
      </w:r>
      <w:r w:rsidRPr="00B3195E">
        <w:rPr>
          <w:rFonts w:cs="Arial"/>
          <w:szCs w:val="22"/>
          <w:lang w:val="sl-SI"/>
        </w:rPr>
        <w:t xml:space="preserve">obavitelj nima osvojenega IATF 16949, se zavezuje skupaj z Odjemalcem oblikovati program za pridobitev certifikata IATF 16949. </w:t>
      </w:r>
    </w:p>
    <w:p w14:paraId="25E8E953" w14:textId="77777777" w:rsidR="00C218AB" w:rsidRPr="00B3195E" w:rsidRDefault="00C218AB" w:rsidP="00C218AB">
      <w:pPr>
        <w:jc w:val="both"/>
        <w:rPr>
          <w:rFonts w:cs="Arial"/>
          <w:szCs w:val="22"/>
          <w:lang w:val="sl-SI"/>
        </w:rPr>
      </w:pPr>
    </w:p>
    <w:p w14:paraId="25E8E954" w14:textId="77777777" w:rsidR="00C218AB" w:rsidRPr="00B3195E" w:rsidRDefault="00C218AB" w:rsidP="00C218AB">
      <w:pPr>
        <w:jc w:val="both"/>
        <w:rPr>
          <w:rFonts w:cs="Arial"/>
          <w:szCs w:val="22"/>
          <w:lang w:val="sl-SI"/>
        </w:rPr>
      </w:pPr>
      <w:r w:rsidRPr="00B3195E">
        <w:rPr>
          <w:rFonts w:cs="Arial"/>
          <w:szCs w:val="22"/>
          <w:lang w:val="sl-SI"/>
        </w:rPr>
        <w:t xml:space="preserve">Kateri standardi </w:t>
      </w:r>
      <w:r>
        <w:rPr>
          <w:rFonts w:cs="Arial"/>
          <w:szCs w:val="22"/>
          <w:lang w:val="sl-SI"/>
        </w:rPr>
        <w:t>(</w:t>
      </w:r>
      <w:r w:rsidRPr="00B5535D">
        <w:rPr>
          <w:rFonts w:cs="Arial"/>
          <w:szCs w:val="22"/>
          <w:lang w:val="sl-SI"/>
        </w:rPr>
        <w:t>poleg ISO</w:t>
      </w:r>
      <w:r w:rsidRPr="00B3195E">
        <w:rPr>
          <w:rFonts w:cs="Arial"/>
          <w:szCs w:val="22"/>
          <w:lang w:val="sl-SI"/>
        </w:rPr>
        <w:t xml:space="preserve"> 9001</w:t>
      </w:r>
      <w:r>
        <w:rPr>
          <w:rFonts w:cs="Arial"/>
          <w:szCs w:val="22"/>
          <w:lang w:val="sl-SI"/>
        </w:rPr>
        <w:t>)</w:t>
      </w:r>
      <w:r w:rsidRPr="00B5535D">
        <w:rPr>
          <w:rFonts w:cs="Arial"/>
          <w:szCs w:val="22"/>
          <w:lang w:val="sl-SI"/>
        </w:rPr>
        <w:t xml:space="preserve"> so relevantni za posamezen izdelek (program), je potrebno določiti </w:t>
      </w:r>
      <w:r w:rsidRPr="00B3195E">
        <w:rPr>
          <w:rFonts w:cs="Arial"/>
          <w:szCs w:val="22"/>
          <w:lang w:val="sl-SI"/>
        </w:rPr>
        <w:t>ob povpraševanju, oziroma v začetni fazi projekta.</w:t>
      </w:r>
    </w:p>
    <w:p w14:paraId="25E8E955" w14:textId="77777777" w:rsidR="00C218AB" w:rsidRPr="00B3195E" w:rsidRDefault="00C218AB" w:rsidP="00C218AB">
      <w:pPr>
        <w:jc w:val="both"/>
        <w:rPr>
          <w:rFonts w:cs="Arial"/>
          <w:szCs w:val="22"/>
          <w:lang w:val="sl-SI"/>
        </w:rPr>
      </w:pPr>
    </w:p>
    <w:p w14:paraId="25E8E956" w14:textId="77777777" w:rsidR="00C218AB" w:rsidRPr="00B3195E" w:rsidRDefault="00C218AB" w:rsidP="00C218AB">
      <w:pPr>
        <w:jc w:val="both"/>
        <w:rPr>
          <w:rFonts w:cs="Arial"/>
          <w:szCs w:val="22"/>
          <w:lang w:val="sl-SI"/>
        </w:rPr>
      </w:pPr>
      <w:r w:rsidRPr="00B3195E">
        <w:rPr>
          <w:rFonts w:cs="Arial"/>
          <w:szCs w:val="22"/>
          <w:lang w:val="sl-SI"/>
        </w:rPr>
        <w:t>V primeru kakršnekoli spremembe v certifikatih Dobavitelja je le-ta primoran takoj obvestiti Odjemalca.</w:t>
      </w:r>
    </w:p>
    <w:p w14:paraId="25E8E957" w14:textId="77777777" w:rsidR="00C218AB" w:rsidRPr="00B3195E" w:rsidRDefault="00C218AB" w:rsidP="00C218AB">
      <w:pPr>
        <w:jc w:val="both"/>
        <w:rPr>
          <w:rFonts w:cs="Arial"/>
          <w:szCs w:val="22"/>
          <w:highlight w:val="lightGray"/>
          <w:lang w:val="sl-SI"/>
        </w:rPr>
      </w:pPr>
    </w:p>
    <w:p w14:paraId="25E8E958" w14:textId="77777777" w:rsidR="00C218AB" w:rsidRPr="00B3195E" w:rsidRDefault="00C218AB" w:rsidP="00C218AB">
      <w:pPr>
        <w:jc w:val="both"/>
        <w:rPr>
          <w:rFonts w:cs="Arial"/>
          <w:szCs w:val="22"/>
          <w:lang w:val="sl-SI"/>
        </w:rPr>
      </w:pPr>
      <w:r w:rsidRPr="00B3195E">
        <w:rPr>
          <w:rFonts w:cs="Arial"/>
          <w:b/>
          <w:szCs w:val="22"/>
          <w:lang w:val="sl-SI"/>
        </w:rPr>
        <w:t>6.2</w:t>
      </w:r>
      <w:r>
        <w:rPr>
          <w:rFonts w:cs="Arial"/>
          <w:szCs w:val="22"/>
          <w:lang w:val="sl-SI"/>
        </w:rPr>
        <w:t xml:space="preserve"> </w:t>
      </w:r>
      <w:r w:rsidRPr="00B3195E">
        <w:rPr>
          <w:rFonts w:cs="Arial"/>
          <w:szCs w:val="22"/>
          <w:lang w:val="sl-SI"/>
        </w:rPr>
        <w:t>Odjemalec se je zavezal k aktivnemu varovanju okolja pri vseh dejavnostih. Politika Odjemalca je, da v sodelovanju z vsemi Dobavitelji doseže popolno preglednost glede uporabe snovi, ki ogrožajo okolje ter stremi k zmanjševanju uporabe oziroma popolnemu izogibanju uporabe teh snovi v svojih Proizvodih</w:t>
      </w:r>
      <w:r>
        <w:rPr>
          <w:rFonts w:cs="Arial"/>
          <w:szCs w:val="22"/>
          <w:lang w:val="sl-SI"/>
        </w:rPr>
        <w:t xml:space="preserve"> in procesih</w:t>
      </w:r>
      <w:r w:rsidRPr="00B5535D">
        <w:rPr>
          <w:rFonts w:cs="Arial"/>
          <w:szCs w:val="22"/>
          <w:lang w:val="sl-SI"/>
        </w:rPr>
        <w:t>. V ta</w:t>
      </w:r>
      <w:r w:rsidRPr="00B3195E">
        <w:rPr>
          <w:rFonts w:cs="Arial"/>
          <w:szCs w:val="22"/>
          <w:lang w:val="sl-SI"/>
        </w:rPr>
        <w:t xml:space="preserve"> namen morajo biti razvojni in proizvodni procesi kakor tudi dobavljeni Proizvodi  Dobavitelja v skladu z veljavno zakonodajo (kot npr. RoHS, REACH, ELV, WEEE, Conflict Minerals), kar Dobavitelj na zahtevo odjemalca dokazuje z ustreznimi dokumenti.</w:t>
      </w:r>
    </w:p>
    <w:p w14:paraId="25E8E959" w14:textId="77777777" w:rsidR="00C218AB" w:rsidRPr="00B3195E" w:rsidRDefault="00C218AB" w:rsidP="00C218AB">
      <w:pPr>
        <w:jc w:val="both"/>
        <w:rPr>
          <w:rFonts w:cs="Arial"/>
          <w:szCs w:val="22"/>
          <w:lang w:val="sl-SI"/>
        </w:rPr>
      </w:pPr>
    </w:p>
    <w:p w14:paraId="25E8E95A" w14:textId="77777777" w:rsidR="00C218AB" w:rsidRPr="00B3195E" w:rsidRDefault="00C218AB" w:rsidP="00C218AB">
      <w:pPr>
        <w:pStyle w:val="Naslov1"/>
        <w:rPr>
          <w:rStyle w:val="alt-edited"/>
        </w:rPr>
      </w:pPr>
      <w:bookmarkStart w:id="407" w:name="_Toc514678178"/>
      <w:bookmarkStart w:id="408" w:name="_Toc68697192"/>
      <w:r w:rsidRPr="00B3195E">
        <w:t xml:space="preserve">NADZOR </w:t>
      </w:r>
      <w:r w:rsidRPr="00B3195E">
        <w:rPr>
          <w:rStyle w:val="alt-edited"/>
        </w:rPr>
        <w:t>POD</w:t>
      </w:r>
      <w:r w:rsidRPr="00B3195E">
        <w:t>-</w:t>
      </w:r>
      <w:r w:rsidRPr="00B3195E">
        <w:rPr>
          <w:rStyle w:val="alt-edited"/>
        </w:rPr>
        <w:t>DOBAVITELJEV</w:t>
      </w:r>
      <w:bookmarkEnd w:id="407"/>
      <w:bookmarkEnd w:id="408"/>
    </w:p>
    <w:p w14:paraId="25E8E95B" w14:textId="77777777" w:rsidR="00C218AB" w:rsidRPr="00B3195E" w:rsidRDefault="00C218AB" w:rsidP="00C218AB">
      <w:pPr>
        <w:ind w:left="360"/>
        <w:jc w:val="both"/>
        <w:rPr>
          <w:rStyle w:val="alt-edited"/>
          <w:rFonts w:cs="Arial"/>
          <w:szCs w:val="22"/>
          <w:lang w:val="sl-SI"/>
        </w:rPr>
      </w:pPr>
    </w:p>
    <w:p w14:paraId="25E8E95C" w14:textId="77777777" w:rsidR="00C218AB" w:rsidRPr="00B3195E" w:rsidRDefault="00C218AB" w:rsidP="00C218AB">
      <w:pPr>
        <w:jc w:val="both"/>
        <w:rPr>
          <w:rFonts w:cs="Arial"/>
          <w:szCs w:val="22"/>
          <w:lang w:val="sl-SI"/>
        </w:rPr>
      </w:pPr>
      <w:r w:rsidRPr="00B3195E">
        <w:rPr>
          <w:rFonts w:cs="Arial"/>
          <w:b/>
          <w:szCs w:val="22"/>
          <w:lang w:val="sl-SI"/>
        </w:rPr>
        <w:t>7.1</w:t>
      </w:r>
      <w:r>
        <w:rPr>
          <w:rFonts w:cs="Arial"/>
          <w:szCs w:val="22"/>
          <w:lang w:val="sl-SI"/>
        </w:rPr>
        <w:t xml:space="preserve"> </w:t>
      </w:r>
      <w:r w:rsidRPr="00B5535D">
        <w:rPr>
          <w:rFonts w:cs="Arial"/>
          <w:szCs w:val="22"/>
          <w:lang w:val="sl-SI"/>
        </w:rPr>
        <w:t>Zahteve, določene v tem sporazumu, naj Dobavitelj prenese</w:t>
      </w:r>
      <w:r w:rsidRPr="00B3195E">
        <w:rPr>
          <w:rFonts w:cs="Arial"/>
          <w:szCs w:val="22"/>
          <w:lang w:val="sl-SI"/>
        </w:rPr>
        <w:t xml:space="preserve"> do svojih pod-dobaviteljev. Na zahtevo Odjemalca mora Dobavitelj predložiti dokazila o uradni sprostitvi pod-dobaviteljev kot tudi kopijo podpisane kakovostne pogodbe z Dobaviteljem.</w:t>
      </w:r>
    </w:p>
    <w:p w14:paraId="25E8E95D" w14:textId="77777777" w:rsidR="00C218AB" w:rsidRPr="00B3195E" w:rsidRDefault="00C218AB" w:rsidP="00C218AB">
      <w:pPr>
        <w:ind w:left="720" w:hanging="720"/>
        <w:jc w:val="both"/>
        <w:rPr>
          <w:rFonts w:cs="Arial"/>
          <w:szCs w:val="22"/>
          <w:lang w:val="sl-SI"/>
        </w:rPr>
      </w:pPr>
    </w:p>
    <w:p w14:paraId="25E8E95E" w14:textId="77777777" w:rsidR="00C218AB" w:rsidRPr="00B3195E" w:rsidRDefault="00C218AB" w:rsidP="00C218AB">
      <w:pPr>
        <w:jc w:val="both"/>
        <w:rPr>
          <w:rFonts w:cs="Arial"/>
          <w:szCs w:val="22"/>
          <w:lang w:val="sl-SI"/>
        </w:rPr>
      </w:pPr>
      <w:r w:rsidRPr="00B3195E">
        <w:rPr>
          <w:rFonts w:cs="Arial"/>
          <w:b/>
          <w:szCs w:val="22"/>
          <w:lang w:val="sl-SI"/>
        </w:rPr>
        <w:t>7.2</w:t>
      </w:r>
      <w:r>
        <w:rPr>
          <w:rFonts w:cs="Arial"/>
          <w:szCs w:val="22"/>
          <w:lang w:val="sl-SI"/>
        </w:rPr>
        <w:t xml:space="preserve"> </w:t>
      </w:r>
      <w:r w:rsidRPr="00B5535D">
        <w:rPr>
          <w:rFonts w:cs="Arial"/>
          <w:szCs w:val="22"/>
          <w:lang w:val="sl-SI"/>
        </w:rPr>
        <w:t>Dobavitelj je dolžan obvesti</w:t>
      </w:r>
      <w:r w:rsidRPr="00B3195E">
        <w:rPr>
          <w:rFonts w:cs="Arial"/>
          <w:szCs w:val="22"/>
          <w:lang w:val="sl-SI"/>
        </w:rPr>
        <w:t>ti Odjemalca o vseh spremembah odobrenih pod-dobaviteljev. Dobavitelj ne sme dobavljati proizvodov Odjemalcu,  vse dokler Odjemalec spremembe pod-dobaviteljev pisno ne odobri.</w:t>
      </w:r>
    </w:p>
    <w:p w14:paraId="25E8E95F" w14:textId="77777777" w:rsidR="00C218AB" w:rsidRPr="00B3195E" w:rsidRDefault="00C218AB" w:rsidP="00C218AB">
      <w:pPr>
        <w:pStyle w:val="Odstavekseznama"/>
        <w:ind w:left="720" w:hanging="720"/>
        <w:jc w:val="both"/>
        <w:rPr>
          <w:rFonts w:cs="Arial"/>
          <w:szCs w:val="22"/>
          <w:lang w:val="sl-SI"/>
        </w:rPr>
      </w:pPr>
    </w:p>
    <w:p w14:paraId="25E8E960" w14:textId="77777777" w:rsidR="00C218AB" w:rsidRPr="00B3195E" w:rsidRDefault="00C218AB" w:rsidP="00C218AB">
      <w:pPr>
        <w:jc w:val="both"/>
        <w:rPr>
          <w:rFonts w:cs="Arial"/>
          <w:szCs w:val="22"/>
          <w:lang w:val="sl-SI"/>
        </w:rPr>
      </w:pPr>
      <w:r w:rsidRPr="00B3195E">
        <w:rPr>
          <w:rFonts w:cs="Arial"/>
          <w:b/>
          <w:szCs w:val="22"/>
          <w:lang w:val="sl-SI"/>
        </w:rPr>
        <w:t>7.3</w:t>
      </w:r>
      <w:r>
        <w:rPr>
          <w:rFonts w:cs="Arial"/>
          <w:szCs w:val="22"/>
          <w:lang w:val="sl-SI"/>
        </w:rPr>
        <w:t xml:space="preserve"> </w:t>
      </w:r>
      <w:r w:rsidRPr="00B3195E">
        <w:rPr>
          <w:rFonts w:cs="Arial"/>
          <w:szCs w:val="22"/>
          <w:lang w:val="sl-SI"/>
        </w:rPr>
        <w:t>Dobavitelj je odgovoren za nadzor in stalno izboljševanje pod-dobaviteljev. Ta odgovornost velja tudi za tiste pod-dobavitelje, ki jih je določil Odjemalec.</w:t>
      </w:r>
    </w:p>
    <w:p w14:paraId="25E8E961" w14:textId="77777777" w:rsidR="00C218AB" w:rsidRPr="00B3195E" w:rsidRDefault="00C218AB" w:rsidP="00C218AB">
      <w:pPr>
        <w:pStyle w:val="Odstavekseznama"/>
        <w:ind w:left="720" w:hanging="720"/>
        <w:jc w:val="both"/>
        <w:rPr>
          <w:rFonts w:cs="Arial"/>
          <w:szCs w:val="22"/>
          <w:lang w:val="sl-SI"/>
        </w:rPr>
      </w:pPr>
    </w:p>
    <w:p w14:paraId="25E8E962" w14:textId="77777777" w:rsidR="00C218AB" w:rsidRPr="00B3195E" w:rsidRDefault="00C218AB" w:rsidP="00C218AB">
      <w:pPr>
        <w:jc w:val="both"/>
        <w:rPr>
          <w:rFonts w:cs="Arial"/>
          <w:szCs w:val="22"/>
          <w:lang w:val="sl-SI"/>
        </w:rPr>
      </w:pPr>
      <w:r w:rsidRPr="00B3195E">
        <w:rPr>
          <w:rFonts w:cs="Arial"/>
          <w:b/>
          <w:szCs w:val="22"/>
          <w:lang w:val="sl-SI"/>
        </w:rPr>
        <w:t>7.4</w:t>
      </w:r>
      <w:r>
        <w:rPr>
          <w:rFonts w:cs="Arial"/>
          <w:szCs w:val="22"/>
          <w:lang w:val="sl-SI"/>
        </w:rPr>
        <w:t xml:space="preserve"> </w:t>
      </w:r>
      <w:r w:rsidRPr="00B3195E">
        <w:rPr>
          <w:rFonts w:cs="Arial"/>
          <w:szCs w:val="22"/>
          <w:lang w:val="sl-SI"/>
        </w:rPr>
        <w:t>Dobavitelj Odjemalcu omogoči obiske in presoje Odjemalca pri pod-dobaviteljih v roku 5 delovnih dni od najave.</w:t>
      </w:r>
    </w:p>
    <w:p w14:paraId="25E8E963" w14:textId="77777777" w:rsidR="00C218AB" w:rsidRPr="00B3195E" w:rsidRDefault="00C218AB" w:rsidP="00C218AB">
      <w:pPr>
        <w:ind w:left="720" w:hanging="720"/>
        <w:jc w:val="both"/>
        <w:rPr>
          <w:rFonts w:cs="Arial"/>
          <w:szCs w:val="22"/>
          <w:lang w:val="sl-SI"/>
        </w:rPr>
      </w:pPr>
    </w:p>
    <w:p w14:paraId="25E8E964" w14:textId="77777777" w:rsidR="00C218AB" w:rsidRPr="00B3195E" w:rsidRDefault="00C218AB" w:rsidP="00C218AB">
      <w:pPr>
        <w:pStyle w:val="Naslov1"/>
      </w:pPr>
      <w:bookmarkStart w:id="409" w:name="_Toc514678179"/>
      <w:bookmarkStart w:id="410" w:name="_Toc514680461"/>
      <w:bookmarkStart w:id="411" w:name="_Toc514680815"/>
      <w:bookmarkStart w:id="412" w:name="_Toc514680888"/>
      <w:bookmarkStart w:id="413" w:name="_Toc514681102"/>
      <w:bookmarkStart w:id="414" w:name="_Toc514681713"/>
      <w:bookmarkStart w:id="415" w:name="_Toc514681786"/>
      <w:bookmarkStart w:id="416" w:name="_Toc514681858"/>
      <w:bookmarkStart w:id="417" w:name="_Toc514682050"/>
      <w:bookmarkStart w:id="418" w:name="_Toc514738867"/>
      <w:bookmarkStart w:id="419" w:name="_Toc514738947"/>
      <w:bookmarkStart w:id="420" w:name="_Toc514740492"/>
      <w:bookmarkStart w:id="421" w:name="_Toc514740702"/>
      <w:bookmarkStart w:id="422" w:name="_Toc514740831"/>
      <w:bookmarkStart w:id="423" w:name="_Toc514742621"/>
      <w:bookmarkStart w:id="424" w:name="_Toc514742697"/>
      <w:bookmarkStart w:id="425" w:name="_Toc514742856"/>
      <w:bookmarkStart w:id="426" w:name="_Toc527448373"/>
      <w:bookmarkStart w:id="427" w:name="_Toc514678180"/>
      <w:bookmarkStart w:id="428" w:name="_Toc514680462"/>
      <w:bookmarkStart w:id="429" w:name="_Toc514680816"/>
      <w:bookmarkStart w:id="430" w:name="_Toc514680889"/>
      <w:bookmarkStart w:id="431" w:name="_Toc514681103"/>
      <w:bookmarkStart w:id="432" w:name="_Toc514681714"/>
      <w:bookmarkStart w:id="433" w:name="_Toc514681787"/>
      <w:bookmarkStart w:id="434" w:name="_Toc514681859"/>
      <w:bookmarkStart w:id="435" w:name="_Toc514682051"/>
      <w:bookmarkStart w:id="436" w:name="_Toc514738868"/>
      <w:bookmarkStart w:id="437" w:name="_Toc514738948"/>
      <w:bookmarkStart w:id="438" w:name="_Toc514740493"/>
      <w:bookmarkStart w:id="439" w:name="_Toc514740703"/>
      <w:bookmarkStart w:id="440" w:name="_Toc514740832"/>
      <w:bookmarkStart w:id="441" w:name="_Toc514742622"/>
      <w:bookmarkStart w:id="442" w:name="_Toc514742698"/>
      <w:bookmarkStart w:id="443" w:name="_Toc514742857"/>
      <w:bookmarkStart w:id="444" w:name="_Toc527448374"/>
      <w:bookmarkStart w:id="445" w:name="_Toc514678181"/>
      <w:bookmarkStart w:id="446" w:name="_Toc514680463"/>
      <w:bookmarkStart w:id="447" w:name="_Toc514680817"/>
      <w:bookmarkStart w:id="448" w:name="_Toc514680890"/>
      <w:bookmarkStart w:id="449" w:name="_Toc514681104"/>
      <w:bookmarkStart w:id="450" w:name="_Toc514681715"/>
      <w:bookmarkStart w:id="451" w:name="_Toc514681788"/>
      <w:bookmarkStart w:id="452" w:name="_Toc514681860"/>
      <w:bookmarkStart w:id="453" w:name="_Toc514682052"/>
      <w:bookmarkStart w:id="454" w:name="_Toc514738869"/>
      <w:bookmarkStart w:id="455" w:name="_Toc514738949"/>
      <w:bookmarkStart w:id="456" w:name="_Toc514740494"/>
      <w:bookmarkStart w:id="457" w:name="_Toc514740704"/>
      <w:bookmarkStart w:id="458" w:name="_Toc514740833"/>
      <w:bookmarkStart w:id="459" w:name="_Toc514742623"/>
      <w:bookmarkStart w:id="460" w:name="_Toc514742699"/>
      <w:bookmarkStart w:id="461" w:name="_Toc514742858"/>
      <w:bookmarkStart w:id="462" w:name="_Toc527448375"/>
      <w:bookmarkStart w:id="463" w:name="_Toc514678182"/>
      <w:bookmarkStart w:id="464" w:name="_Toc68697193"/>
      <w:bookmarkStart w:id="465" w:name="OLE_LINK1"/>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B3195E">
        <w:t>PRESOJE</w:t>
      </w:r>
      <w:bookmarkEnd w:id="463"/>
      <w:bookmarkEnd w:id="464"/>
    </w:p>
    <w:p w14:paraId="25E8E965" w14:textId="77777777" w:rsidR="00C218AB" w:rsidRPr="00B3195E" w:rsidRDefault="00C218AB" w:rsidP="00C218AB">
      <w:pPr>
        <w:jc w:val="both"/>
        <w:rPr>
          <w:rFonts w:cs="Arial"/>
          <w:b/>
          <w:bCs/>
          <w:szCs w:val="22"/>
          <w:lang w:val="sl-SI"/>
        </w:rPr>
      </w:pPr>
    </w:p>
    <w:p w14:paraId="25E8E966" w14:textId="77777777" w:rsidR="00C218AB" w:rsidRPr="00B3195E" w:rsidRDefault="00C218AB" w:rsidP="00C218AB">
      <w:pPr>
        <w:jc w:val="both"/>
        <w:rPr>
          <w:rFonts w:cs="Arial"/>
          <w:szCs w:val="22"/>
          <w:lang w:val="sl-SI"/>
        </w:rPr>
      </w:pPr>
      <w:r w:rsidRPr="00B3195E">
        <w:rPr>
          <w:rFonts w:cs="Arial"/>
          <w:b/>
          <w:szCs w:val="22"/>
          <w:lang w:val="sl-SI"/>
        </w:rPr>
        <w:t>8.1</w:t>
      </w:r>
      <w:r>
        <w:rPr>
          <w:rFonts w:cs="Arial"/>
          <w:szCs w:val="22"/>
          <w:lang w:val="sl-SI"/>
        </w:rPr>
        <w:t xml:space="preserve"> </w:t>
      </w:r>
      <w:r w:rsidRPr="00B3195E">
        <w:rPr>
          <w:rFonts w:cs="Arial"/>
          <w:szCs w:val="22"/>
          <w:lang w:val="sl-SI"/>
        </w:rPr>
        <w:t>Odjemalec lahko kadarkoli zahteva vpogled v Dobaviteljevo dokumentacijo ali se najavi na presojo skladno z odjemalčevim letnim planom presoj oz. v primeru Dobaviteljevega neskladja. Dobavitelj je lahko presojan s strani Odjemalca ali odjemalčevega Kupca.</w:t>
      </w:r>
    </w:p>
    <w:p w14:paraId="25E8E967" w14:textId="77777777" w:rsidR="00C218AB" w:rsidRPr="00B3195E" w:rsidRDefault="00C218AB" w:rsidP="00C218AB">
      <w:pPr>
        <w:jc w:val="both"/>
        <w:rPr>
          <w:rFonts w:cs="Arial"/>
          <w:szCs w:val="22"/>
          <w:lang w:val="sl-SI"/>
        </w:rPr>
      </w:pPr>
    </w:p>
    <w:bookmarkEnd w:id="465"/>
    <w:p w14:paraId="25E8E968" w14:textId="77777777" w:rsidR="00C218AB" w:rsidRPr="00B3195E" w:rsidRDefault="00C218AB" w:rsidP="00C218AB">
      <w:pPr>
        <w:jc w:val="both"/>
        <w:rPr>
          <w:rFonts w:cs="Arial"/>
          <w:szCs w:val="22"/>
          <w:lang w:val="sl-SI"/>
        </w:rPr>
      </w:pPr>
      <w:r w:rsidRPr="00B3195E">
        <w:rPr>
          <w:rFonts w:cs="Arial"/>
          <w:b/>
          <w:szCs w:val="22"/>
          <w:lang w:val="sl-SI"/>
        </w:rPr>
        <w:t>8.2</w:t>
      </w:r>
      <w:r>
        <w:rPr>
          <w:rFonts w:cs="Arial"/>
          <w:szCs w:val="22"/>
          <w:lang w:val="sl-SI"/>
        </w:rPr>
        <w:t xml:space="preserve"> </w:t>
      </w:r>
      <w:r w:rsidRPr="00B3195E">
        <w:rPr>
          <w:rFonts w:cs="Arial"/>
          <w:szCs w:val="22"/>
          <w:lang w:val="sl-SI"/>
        </w:rPr>
        <w:t>Dobavitelj se zavezuje, da bo v roku 3 delovnih dni omogočil Odjemalcu in njegovim pooblaščenim osebam dostop do proizvodnih in skladiščnih prostorov, v katerih se izdeluje in</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ali hrani Proizvod</w:t>
      </w:r>
      <w:r>
        <w:rPr>
          <w:rFonts w:cs="Arial"/>
          <w:szCs w:val="22"/>
          <w:lang w:val="sl-SI"/>
        </w:rPr>
        <w:t xml:space="preserve"> </w:t>
      </w:r>
      <w:r w:rsidRPr="00B2781B">
        <w:rPr>
          <w:rFonts w:cs="Arial"/>
          <w:szCs w:val="22"/>
          <w:lang w:val="sl-SI"/>
        </w:rPr>
        <w:t>in do prostorov, v katerih potekajo procesi, povezani s Proizvodom</w:t>
      </w:r>
      <w:r w:rsidRPr="00B3195E">
        <w:rPr>
          <w:rFonts w:cs="Arial"/>
          <w:szCs w:val="22"/>
          <w:lang w:val="sl-SI"/>
        </w:rPr>
        <w:t>. Takšna presoja se lahko po predhodni najavi opravi v obliki sistemske presoje, procesne presoje, presoje Proizvoda in</w:t>
      </w:r>
      <w:r>
        <w:rPr>
          <w:rFonts w:cs="Arial"/>
          <w:szCs w:val="22"/>
          <w:lang w:val="sl-SI"/>
        </w:rPr>
        <w:t xml:space="preserve"> procesa in</w:t>
      </w:r>
      <w:r w:rsidRPr="00B3195E">
        <w:rPr>
          <w:rFonts w:cs="Arial"/>
          <w:szCs w:val="22"/>
          <w:lang w:val="sl-SI"/>
        </w:rPr>
        <w:t xml:space="preserve"> izredne presoje v primeru neskladnosti.</w:t>
      </w:r>
    </w:p>
    <w:p w14:paraId="25E8E969" w14:textId="77777777" w:rsidR="00C218AB" w:rsidRPr="00B3195E" w:rsidRDefault="00C218AB" w:rsidP="00C218AB">
      <w:pPr>
        <w:jc w:val="both"/>
        <w:rPr>
          <w:rFonts w:cs="Arial"/>
          <w:szCs w:val="22"/>
          <w:lang w:val="sl-SI"/>
        </w:rPr>
      </w:pPr>
    </w:p>
    <w:p w14:paraId="25E8E96A" w14:textId="77777777" w:rsidR="00C218AB" w:rsidRPr="00B3195E" w:rsidRDefault="00C218AB" w:rsidP="00C218AB">
      <w:pPr>
        <w:jc w:val="both"/>
        <w:rPr>
          <w:rFonts w:cs="Arial"/>
          <w:szCs w:val="22"/>
          <w:lang w:val="sl-SI"/>
        </w:rPr>
      </w:pPr>
      <w:r w:rsidRPr="00B3195E">
        <w:rPr>
          <w:rFonts w:cs="Arial"/>
          <w:b/>
          <w:szCs w:val="22"/>
          <w:lang w:val="sl-SI"/>
        </w:rPr>
        <w:t>8.3</w:t>
      </w:r>
      <w:r>
        <w:rPr>
          <w:rFonts w:cs="Arial"/>
          <w:szCs w:val="22"/>
          <w:lang w:val="sl-SI"/>
        </w:rPr>
        <w:t xml:space="preserve"> </w:t>
      </w:r>
      <w:r w:rsidRPr="00B3195E">
        <w:rPr>
          <w:rFonts w:cs="Arial"/>
          <w:szCs w:val="22"/>
          <w:lang w:val="sl-SI"/>
        </w:rPr>
        <w:t xml:space="preserve">Na zaključnem razgovoru, kateri je sestavni del presoje, presojevalec predstavi ugotovitve presoje, ki bodo v dogovorjenem terminu podane v pisni obliki. </w:t>
      </w:r>
    </w:p>
    <w:p w14:paraId="25E8E96B" w14:textId="77777777" w:rsidR="00C218AB" w:rsidRPr="00B3195E" w:rsidRDefault="00C218AB" w:rsidP="00C218AB">
      <w:pPr>
        <w:jc w:val="both"/>
        <w:rPr>
          <w:rFonts w:cs="Arial"/>
          <w:szCs w:val="22"/>
          <w:lang w:val="sl-SI"/>
        </w:rPr>
      </w:pPr>
      <w:r w:rsidRPr="00B3195E">
        <w:rPr>
          <w:rFonts w:cs="Arial"/>
          <w:szCs w:val="22"/>
          <w:lang w:val="sl-SI"/>
        </w:rPr>
        <w:t>Glede na ugotovitve presoje se Dobavitelj zavezuje v dogovorjenem terminu določiti in izvesti ukrepe za odpravo neskladij. O realizaciji izvedenih korektivnih in preventivnih ukrepov Dobavitelj sproti obvešča Odjemalca.</w:t>
      </w:r>
    </w:p>
    <w:p w14:paraId="25E8E96C" w14:textId="77777777" w:rsidR="00C218AB" w:rsidRPr="00B3195E" w:rsidRDefault="00C218AB" w:rsidP="00C218AB">
      <w:pPr>
        <w:jc w:val="both"/>
        <w:rPr>
          <w:rFonts w:cs="Arial"/>
          <w:szCs w:val="22"/>
          <w:lang w:val="sl-SI"/>
        </w:rPr>
      </w:pPr>
    </w:p>
    <w:p w14:paraId="25E8E96D" w14:textId="77777777" w:rsidR="00C218AB" w:rsidRPr="00B3195E" w:rsidRDefault="00C218AB" w:rsidP="00C218AB">
      <w:pPr>
        <w:jc w:val="both"/>
        <w:rPr>
          <w:rFonts w:cs="Arial"/>
          <w:szCs w:val="22"/>
          <w:lang w:val="sl-SI"/>
        </w:rPr>
      </w:pPr>
      <w:r w:rsidRPr="00B3195E">
        <w:rPr>
          <w:rFonts w:cs="Arial"/>
          <w:b/>
          <w:szCs w:val="22"/>
          <w:lang w:val="sl-SI"/>
        </w:rPr>
        <w:t>8.4</w:t>
      </w:r>
      <w:r>
        <w:rPr>
          <w:rFonts w:cs="Arial"/>
          <w:szCs w:val="22"/>
          <w:lang w:val="sl-SI"/>
        </w:rPr>
        <w:t xml:space="preserve"> </w:t>
      </w:r>
      <w:r w:rsidRPr="00B3195E">
        <w:rPr>
          <w:rFonts w:cs="Arial"/>
          <w:szCs w:val="22"/>
          <w:lang w:val="sl-SI"/>
        </w:rPr>
        <w:t xml:space="preserve">V kolikor roki za posredovanje plana korektivnih ukrepov ob presoji niso določeni, je Dobavitelj dolžan določiti korektivne ukrepe za ugotovljena neskladja in jih posredovati Odjemalcu najkasneje v roku </w:t>
      </w:r>
      <w:r>
        <w:rPr>
          <w:rFonts w:cs="Arial"/>
          <w:szCs w:val="22"/>
          <w:lang w:val="sl-SI"/>
        </w:rPr>
        <w:t>treh</w:t>
      </w:r>
      <w:r w:rsidRPr="00B3195E">
        <w:rPr>
          <w:rFonts w:cs="Arial"/>
          <w:szCs w:val="22"/>
          <w:lang w:val="sl-SI"/>
        </w:rPr>
        <w:t xml:space="preserve"> tednov od datuma presoje.</w:t>
      </w:r>
    </w:p>
    <w:p w14:paraId="25E8E96E" w14:textId="77777777" w:rsidR="00C218AB" w:rsidRPr="00B3195E" w:rsidRDefault="00C218AB" w:rsidP="00C218AB">
      <w:pPr>
        <w:jc w:val="both"/>
        <w:rPr>
          <w:rFonts w:cs="Arial"/>
          <w:szCs w:val="22"/>
          <w:lang w:val="sl-SI"/>
        </w:rPr>
      </w:pPr>
      <w:r w:rsidRPr="00B3195E">
        <w:rPr>
          <w:rFonts w:cs="Arial"/>
          <w:szCs w:val="22"/>
          <w:lang w:val="sl-SI"/>
        </w:rPr>
        <w:t xml:space="preserve">Za kritična neskladja je Dobavitelj dolžan izvesti takojšnje ukrepe že ob presoji ter zanje določiti korektivne ukrepe najkasneje v roku </w:t>
      </w:r>
      <w:r>
        <w:rPr>
          <w:rFonts w:cs="Arial"/>
          <w:szCs w:val="22"/>
          <w:lang w:val="sl-SI"/>
        </w:rPr>
        <w:t>enega</w:t>
      </w:r>
      <w:r w:rsidRPr="00B3195E">
        <w:rPr>
          <w:rFonts w:cs="Arial"/>
          <w:szCs w:val="22"/>
          <w:lang w:val="sl-SI"/>
        </w:rPr>
        <w:t xml:space="preserve"> tedna.</w:t>
      </w:r>
    </w:p>
    <w:p w14:paraId="25E8E96F" w14:textId="77777777" w:rsidR="00C218AB" w:rsidRPr="00B3195E" w:rsidRDefault="00C218AB" w:rsidP="00C218AB">
      <w:pPr>
        <w:jc w:val="both"/>
        <w:rPr>
          <w:rFonts w:cs="Arial"/>
          <w:szCs w:val="22"/>
          <w:lang w:val="sl-SI"/>
        </w:rPr>
      </w:pPr>
    </w:p>
    <w:p w14:paraId="25E8E970" w14:textId="77777777" w:rsidR="00C218AB" w:rsidRPr="00B3195E" w:rsidRDefault="00C218AB" w:rsidP="00C218AB">
      <w:pPr>
        <w:jc w:val="both"/>
        <w:rPr>
          <w:rFonts w:cs="Arial"/>
          <w:szCs w:val="22"/>
          <w:lang w:val="sl-SI"/>
        </w:rPr>
      </w:pPr>
      <w:r w:rsidRPr="00B3195E">
        <w:rPr>
          <w:rFonts w:cs="Arial"/>
          <w:b/>
          <w:szCs w:val="22"/>
          <w:lang w:val="sl-SI"/>
        </w:rPr>
        <w:t>8.5</w:t>
      </w:r>
      <w:r>
        <w:rPr>
          <w:rFonts w:cs="Arial"/>
          <w:szCs w:val="22"/>
          <w:lang w:val="sl-SI"/>
        </w:rPr>
        <w:t xml:space="preserve"> </w:t>
      </w:r>
      <w:r w:rsidRPr="00B3195E">
        <w:rPr>
          <w:rFonts w:cs="Arial"/>
          <w:szCs w:val="22"/>
          <w:lang w:val="sl-SI"/>
        </w:rPr>
        <w:t>Dobavitelj se glede na standarde kakovosti obvezuje izvajati interne presoje po predvidenem internem letnem planu presoj. Enako velja tudi za Dobaviteljeve pod-dobavitelje. Presoja poteka po Dobaviteljevih postopkih, ki morajo upoštevati določila ISO standardov.</w:t>
      </w:r>
    </w:p>
    <w:p w14:paraId="25E8E971" w14:textId="77777777" w:rsidR="00C218AB" w:rsidRPr="00B3195E" w:rsidRDefault="00C218AB" w:rsidP="00C218AB">
      <w:pPr>
        <w:jc w:val="both"/>
        <w:rPr>
          <w:rFonts w:cs="Arial"/>
          <w:szCs w:val="22"/>
          <w:lang w:val="sl-SI"/>
        </w:rPr>
      </w:pPr>
    </w:p>
    <w:p w14:paraId="25E8E972" w14:textId="77777777" w:rsidR="00C218AB" w:rsidRPr="00B3195E" w:rsidRDefault="00C218AB" w:rsidP="00C218AB">
      <w:pPr>
        <w:jc w:val="both"/>
        <w:rPr>
          <w:rFonts w:cs="Arial"/>
          <w:szCs w:val="22"/>
          <w:lang w:val="sl-SI"/>
        </w:rPr>
      </w:pPr>
      <w:r w:rsidRPr="00B3195E">
        <w:rPr>
          <w:rFonts w:cs="Arial"/>
          <w:b/>
          <w:szCs w:val="22"/>
          <w:lang w:val="sl-SI"/>
        </w:rPr>
        <w:t>8.5.1</w:t>
      </w:r>
      <w:r>
        <w:rPr>
          <w:rFonts w:cs="Arial"/>
          <w:szCs w:val="22"/>
          <w:lang w:val="sl-SI"/>
        </w:rPr>
        <w:t xml:space="preserve"> </w:t>
      </w:r>
      <w:r w:rsidRPr="00B3195E">
        <w:rPr>
          <w:rFonts w:cs="Arial"/>
          <w:szCs w:val="22"/>
          <w:lang w:val="sl-SI"/>
        </w:rPr>
        <w:t>Za Dobavitelje, ki dobavljajo Proizvode za avtomobilsko industrijo, dodatno veljajo še sledeči pogoji:</w:t>
      </w:r>
    </w:p>
    <w:p w14:paraId="25E8E973" w14:textId="77777777" w:rsidR="00C218AB" w:rsidRPr="00B3195E" w:rsidRDefault="00C218AB" w:rsidP="00C218AB">
      <w:pPr>
        <w:pStyle w:val="Odstavekseznama"/>
        <w:numPr>
          <w:ilvl w:val="0"/>
          <w:numId w:val="9"/>
        </w:numPr>
        <w:jc w:val="both"/>
        <w:rPr>
          <w:rFonts w:cs="Arial"/>
          <w:szCs w:val="22"/>
          <w:lang w:val="sl-SI"/>
        </w:rPr>
      </w:pPr>
      <w:r>
        <w:rPr>
          <w:rFonts w:cs="Arial"/>
          <w:szCs w:val="22"/>
          <w:lang w:val="sl-SI"/>
        </w:rPr>
        <w:t>U</w:t>
      </w:r>
      <w:r w:rsidRPr="00B3195E">
        <w:rPr>
          <w:rFonts w:cs="Arial"/>
          <w:szCs w:val="22"/>
          <w:lang w:val="sl-SI"/>
        </w:rPr>
        <w:t>porabiti je potrebno VDA 6.3 obrazec za samo-presojo produktno vezanih proizvodnih procesov, vključujoč Dobaviteljeve pod-dobavitelje</w:t>
      </w:r>
      <w:r>
        <w:rPr>
          <w:rFonts w:cs="Arial"/>
          <w:szCs w:val="22"/>
          <w:lang w:val="sl-SI"/>
        </w:rPr>
        <w:t>.</w:t>
      </w:r>
    </w:p>
    <w:p w14:paraId="25E8E974" w14:textId="77777777" w:rsidR="00C218AB" w:rsidRPr="00B3195E" w:rsidRDefault="00C218AB" w:rsidP="00C218AB">
      <w:pPr>
        <w:pStyle w:val="Odstavekseznama"/>
        <w:numPr>
          <w:ilvl w:val="0"/>
          <w:numId w:val="9"/>
        </w:numPr>
        <w:jc w:val="both"/>
        <w:rPr>
          <w:rFonts w:cs="Arial"/>
          <w:szCs w:val="22"/>
          <w:lang w:val="sl-SI"/>
        </w:rPr>
      </w:pPr>
      <w:r>
        <w:rPr>
          <w:rFonts w:cs="Arial"/>
          <w:szCs w:val="22"/>
          <w:lang w:val="sl-SI"/>
        </w:rPr>
        <w:t>V</w:t>
      </w:r>
      <w:r w:rsidRPr="00B3195E">
        <w:rPr>
          <w:rFonts w:cs="Arial"/>
          <w:szCs w:val="22"/>
          <w:lang w:val="sl-SI"/>
        </w:rPr>
        <w:t xml:space="preserve"> primeru »A« ali »B« ocene samo-presoje je Dobavitelj na </w:t>
      </w:r>
      <w:r>
        <w:rPr>
          <w:rFonts w:cs="Arial"/>
          <w:szCs w:val="22"/>
          <w:lang w:val="sl-SI"/>
        </w:rPr>
        <w:t>zahtevo</w:t>
      </w:r>
      <w:r w:rsidRPr="00B3195E">
        <w:rPr>
          <w:rFonts w:cs="Arial"/>
          <w:szCs w:val="22"/>
          <w:lang w:val="sl-SI"/>
        </w:rPr>
        <w:t xml:space="preserve"> Odjemalca dolžan posredovati poročilo samo-presoje, vključno s planom korektivnih ukrepov</w:t>
      </w:r>
      <w:r>
        <w:rPr>
          <w:rFonts w:cs="Arial"/>
          <w:szCs w:val="22"/>
          <w:lang w:val="sl-SI"/>
        </w:rPr>
        <w:t>.</w:t>
      </w:r>
    </w:p>
    <w:p w14:paraId="25E8E975" w14:textId="77777777" w:rsidR="00C218AB" w:rsidRPr="00B3195E" w:rsidRDefault="00C218AB" w:rsidP="00C218AB">
      <w:pPr>
        <w:pStyle w:val="Odstavekseznama"/>
        <w:numPr>
          <w:ilvl w:val="0"/>
          <w:numId w:val="9"/>
        </w:numPr>
        <w:jc w:val="both"/>
        <w:rPr>
          <w:rFonts w:cs="Arial"/>
          <w:szCs w:val="22"/>
          <w:lang w:val="sl-SI"/>
        </w:rPr>
      </w:pPr>
      <w:r>
        <w:rPr>
          <w:rFonts w:cs="Arial"/>
          <w:szCs w:val="22"/>
          <w:lang w:val="sl-SI"/>
        </w:rPr>
        <w:t>V</w:t>
      </w:r>
      <w:r w:rsidRPr="00B3195E">
        <w:rPr>
          <w:rFonts w:cs="Arial"/>
          <w:szCs w:val="22"/>
          <w:lang w:val="sl-SI"/>
        </w:rPr>
        <w:t xml:space="preserve"> primeru »C« ocene samo-presoje je Dobavitelj dolžan obvestiti Odjemalca in mu poslati poročilo samo-presoje, vključno s planom korektivnih ukrepov.</w:t>
      </w:r>
    </w:p>
    <w:p w14:paraId="25E8E976" w14:textId="77777777" w:rsidR="00C218AB" w:rsidRPr="00B3195E" w:rsidRDefault="00C218AB" w:rsidP="00C218AB">
      <w:pPr>
        <w:jc w:val="both"/>
        <w:rPr>
          <w:rFonts w:cs="Arial"/>
          <w:szCs w:val="22"/>
          <w:lang w:val="sl-SI"/>
        </w:rPr>
      </w:pPr>
    </w:p>
    <w:p w14:paraId="25E8E977" w14:textId="77777777" w:rsidR="00C218AB" w:rsidRPr="00B3195E" w:rsidRDefault="00C218AB" w:rsidP="00C218AB">
      <w:pPr>
        <w:jc w:val="both"/>
        <w:rPr>
          <w:rFonts w:cs="Arial"/>
          <w:szCs w:val="22"/>
          <w:lang w:val="sl-SI"/>
        </w:rPr>
      </w:pPr>
      <w:r w:rsidRPr="00B3195E">
        <w:rPr>
          <w:rFonts w:cs="Arial"/>
          <w:szCs w:val="22"/>
          <w:lang w:val="sl-SI"/>
        </w:rPr>
        <w:t>Za presojo posebnih procesov (CQI) je na zahtevo Odjemalca potrebno uporabiti s strani AIAG predpisane formularje:</w:t>
      </w:r>
    </w:p>
    <w:p w14:paraId="25E8E978" w14:textId="77777777" w:rsidR="00C218AB" w:rsidRPr="00B3195E" w:rsidRDefault="00C218AB" w:rsidP="00C218AB">
      <w:pPr>
        <w:pStyle w:val="Odstavekseznama"/>
        <w:numPr>
          <w:ilvl w:val="0"/>
          <w:numId w:val="8"/>
        </w:numPr>
        <w:jc w:val="both"/>
        <w:rPr>
          <w:rFonts w:cs="Arial"/>
          <w:szCs w:val="22"/>
          <w:lang w:val="sl-SI"/>
        </w:rPr>
      </w:pPr>
      <w:r w:rsidRPr="00B3195E">
        <w:rPr>
          <w:rFonts w:cs="Arial"/>
          <w:szCs w:val="22"/>
          <w:lang w:val="sl-SI"/>
        </w:rPr>
        <w:t>CQI-9:   Heat Treat Assessment (HTSA)</w:t>
      </w:r>
      <w:r>
        <w:rPr>
          <w:rFonts w:cs="Arial"/>
          <w:szCs w:val="22"/>
          <w:lang w:val="sl-SI"/>
        </w:rPr>
        <w:t>.</w:t>
      </w:r>
    </w:p>
    <w:p w14:paraId="25E8E979" w14:textId="77777777" w:rsidR="00C218AB" w:rsidRPr="00B3195E" w:rsidRDefault="00C218AB" w:rsidP="00C218AB">
      <w:pPr>
        <w:pStyle w:val="Odstavekseznama"/>
        <w:numPr>
          <w:ilvl w:val="0"/>
          <w:numId w:val="8"/>
        </w:numPr>
        <w:jc w:val="both"/>
        <w:rPr>
          <w:rFonts w:cs="Arial"/>
          <w:szCs w:val="22"/>
          <w:lang w:val="sl-SI"/>
        </w:rPr>
      </w:pPr>
      <w:r w:rsidRPr="00B3195E">
        <w:rPr>
          <w:rFonts w:cs="Arial"/>
          <w:szCs w:val="22"/>
          <w:lang w:val="sl-SI"/>
        </w:rPr>
        <w:t>CQI-11: Plating System Assessment (PSA)</w:t>
      </w:r>
      <w:r>
        <w:rPr>
          <w:rFonts w:cs="Arial"/>
          <w:szCs w:val="22"/>
          <w:lang w:val="sl-SI"/>
        </w:rPr>
        <w:t>.</w:t>
      </w:r>
    </w:p>
    <w:p w14:paraId="25E8E97A" w14:textId="77777777" w:rsidR="00C218AB" w:rsidRPr="00B3195E" w:rsidRDefault="00C218AB" w:rsidP="00C218AB">
      <w:pPr>
        <w:pStyle w:val="Odstavekseznama"/>
        <w:numPr>
          <w:ilvl w:val="0"/>
          <w:numId w:val="8"/>
        </w:numPr>
        <w:jc w:val="both"/>
        <w:rPr>
          <w:rFonts w:cs="Arial"/>
          <w:szCs w:val="22"/>
          <w:lang w:val="sl-SI"/>
        </w:rPr>
      </w:pPr>
      <w:r w:rsidRPr="00B3195E">
        <w:rPr>
          <w:rFonts w:cs="Arial"/>
          <w:szCs w:val="22"/>
          <w:lang w:val="sl-SI"/>
        </w:rPr>
        <w:t>CQI-12: Coating System Assessment (CSA)</w:t>
      </w:r>
      <w:r>
        <w:rPr>
          <w:rFonts w:cs="Arial"/>
          <w:szCs w:val="22"/>
          <w:lang w:val="sl-SI"/>
        </w:rPr>
        <w:t>.</w:t>
      </w:r>
    </w:p>
    <w:p w14:paraId="25E8E97B" w14:textId="77777777" w:rsidR="00C218AB" w:rsidRPr="00B3195E" w:rsidRDefault="00C218AB" w:rsidP="00C218AB">
      <w:pPr>
        <w:pStyle w:val="Odstavekseznama"/>
        <w:numPr>
          <w:ilvl w:val="0"/>
          <w:numId w:val="8"/>
        </w:numPr>
        <w:jc w:val="both"/>
        <w:rPr>
          <w:rFonts w:cs="Arial"/>
          <w:szCs w:val="22"/>
          <w:lang w:val="sl-SI"/>
        </w:rPr>
      </w:pPr>
      <w:r w:rsidRPr="00B3195E">
        <w:rPr>
          <w:rFonts w:cs="Arial"/>
          <w:szCs w:val="22"/>
          <w:lang w:val="sl-SI"/>
        </w:rPr>
        <w:t>CQI-15: Welding System Assessment (WSA)</w:t>
      </w:r>
      <w:r>
        <w:rPr>
          <w:rFonts w:cs="Arial"/>
          <w:szCs w:val="22"/>
          <w:lang w:val="sl-SI"/>
        </w:rPr>
        <w:t>.</w:t>
      </w:r>
    </w:p>
    <w:p w14:paraId="25E8E97C" w14:textId="77777777" w:rsidR="00C218AB" w:rsidRPr="00B3195E" w:rsidRDefault="00C218AB" w:rsidP="00C218AB">
      <w:pPr>
        <w:pStyle w:val="Odstavekseznama"/>
        <w:numPr>
          <w:ilvl w:val="0"/>
          <w:numId w:val="8"/>
        </w:numPr>
        <w:jc w:val="both"/>
        <w:rPr>
          <w:rFonts w:cs="Arial"/>
          <w:szCs w:val="22"/>
          <w:lang w:val="sl-SI"/>
        </w:rPr>
      </w:pPr>
      <w:r w:rsidRPr="00B3195E">
        <w:rPr>
          <w:rFonts w:cs="Arial"/>
          <w:szCs w:val="22"/>
          <w:lang w:val="sl-SI"/>
        </w:rPr>
        <w:t>CQI-17: Soldering System Assessment (SSA).</w:t>
      </w:r>
    </w:p>
    <w:p w14:paraId="25E8E97D" w14:textId="77777777" w:rsidR="00C218AB" w:rsidRPr="00B3195E" w:rsidRDefault="00C218AB" w:rsidP="00C218AB">
      <w:pPr>
        <w:jc w:val="both"/>
        <w:rPr>
          <w:rFonts w:cs="Arial"/>
          <w:szCs w:val="22"/>
          <w:lang w:val="sl-SI"/>
        </w:rPr>
      </w:pPr>
      <w:r w:rsidRPr="00B3195E">
        <w:rPr>
          <w:rFonts w:cs="Arial"/>
          <w:szCs w:val="22"/>
          <w:lang w:val="sl-SI"/>
        </w:rPr>
        <w:t>Na zahtevo Odjemalca je Dobavitelj dolžan seznaniti Odjemalca z rezultatom in poročilom presoje.</w:t>
      </w:r>
    </w:p>
    <w:p w14:paraId="25E8E97E" w14:textId="77777777" w:rsidR="00C218AB" w:rsidRPr="00B3195E" w:rsidRDefault="00C218AB" w:rsidP="00C218AB">
      <w:pPr>
        <w:ind w:left="720"/>
        <w:jc w:val="both"/>
        <w:rPr>
          <w:rFonts w:cs="Arial"/>
          <w:szCs w:val="22"/>
          <w:lang w:val="sl-SI"/>
        </w:rPr>
      </w:pPr>
    </w:p>
    <w:p w14:paraId="25E8E97F" w14:textId="77777777" w:rsidR="00C218AB" w:rsidRPr="00B3195E" w:rsidRDefault="00C218AB" w:rsidP="00C218AB">
      <w:pPr>
        <w:jc w:val="both"/>
        <w:rPr>
          <w:rFonts w:cs="Arial"/>
          <w:szCs w:val="22"/>
          <w:lang w:val="sl-SI"/>
        </w:rPr>
      </w:pPr>
      <w:r w:rsidRPr="00B3195E">
        <w:rPr>
          <w:rFonts w:cs="Arial"/>
          <w:b/>
          <w:szCs w:val="22"/>
          <w:lang w:val="sl-SI"/>
        </w:rPr>
        <w:t>8.5.2</w:t>
      </w:r>
      <w:r>
        <w:rPr>
          <w:rFonts w:cs="Arial"/>
          <w:szCs w:val="22"/>
          <w:lang w:val="sl-SI"/>
        </w:rPr>
        <w:t xml:space="preserve"> </w:t>
      </w:r>
      <w:r w:rsidRPr="00B3195E">
        <w:rPr>
          <w:rFonts w:cs="Arial"/>
          <w:szCs w:val="22"/>
          <w:lang w:val="sl-SI"/>
        </w:rPr>
        <w:t>V kolikor ni določeno drugače, je potrebno vsaj enkrat letno izvesti rekvalifikacijo za vse Proizvode, ki se uporabljajo za avtomobilsko in medicinsko industrijo.</w:t>
      </w:r>
    </w:p>
    <w:p w14:paraId="25E8E980" w14:textId="77777777" w:rsidR="00C218AB" w:rsidRDefault="00C218AB" w:rsidP="00C218AB">
      <w:pPr>
        <w:jc w:val="both"/>
        <w:rPr>
          <w:rFonts w:cs="Arial"/>
          <w:szCs w:val="22"/>
          <w:lang w:val="sl-SI"/>
        </w:rPr>
      </w:pPr>
      <w:r w:rsidRPr="00B3195E">
        <w:rPr>
          <w:rFonts w:cs="Arial"/>
          <w:szCs w:val="22"/>
          <w:lang w:val="sl-SI"/>
        </w:rPr>
        <w:t>Rekvalifikacijo je potrebno izvesti tudi v primeru sprememb na izdelku ali procesu, skladno s točko 10.9 tega sporazuma.</w:t>
      </w:r>
    </w:p>
    <w:p w14:paraId="25E8E981" w14:textId="77777777" w:rsidR="00C218AB" w:rsidRPr="00B3195E" w:rsidRDefault="00C218AB" w:rsidP="00C218AB">
      <w:pPr>
        <w:jc w:val="both"/>
        <w:rPr>
          <w:rFonts w:cs="Arial"/>
          <w:szCs w:val="22"/>
          <w:lang w:val="sl-SI"/>
        </w:rPr>
      </w:pPr>
    </w:p>
    <w:p w14:paraId="25E8E982" w14:textId="77777777" w:rsidR="00C218AB" w:rsidRPr="00B3195E" w:rsidRDefault="00C218AB" w:rsidP="00C218AB">
      <w:pPr>
        <w:pStyle w:val="Naslov1"/>
      </w:pPr>
      <w:bookmarkStart w:id="466" w:name="_Toc514682054"/>
      <w:bookmarkStart w:id="467" w:name="_Toc514738871"/>
      <w:bookmarkStart w:id="468" w:name="_Toc514738951"/>
      <w:bookmarkStart w:id="469" w:name="_Toc514740496"/>
      <w:bookmarkStart w:id="470" w:name="_Toc514740706"/>
      <w:bookmarkStart w:id="471" w:name="_Toc514740835"/>
      <w:bookmarkStart w:id="472" w:name="_Toc514742625"/>
      <w:bookmarkStart w:id="473" w:name="_Toc514742701"/>
      <w:bookmarkStart w:id="474" w:name="_Toc514742860"/>
      <w:bookmarkStart w:id="475" w:name="_Toc527448377"/>
      <w:bookmarkStart w:id="476" w:name="_Toc514678183"/>
      <w:bookmarkStart w:id="477" w:name="_Toc514680465"/>
      <w:bookmarkStart w:id="478" w:name="_Toc514680819"/>
      <w:bookmarkStart w:id="479" w:name="_Toc514680892"/>
      <w:bookmarkStart w:id="480" w:name="_Toc514681106"/>
      <w:bookmarkStart w:id="481" w:name="_Toc514681717"/>
      <w:bookmarkStart w:id="482" w:name="_Toc514681790"/>
      <w:bookmarkStart w:id="483" w:name="_Toc514681862"/>
      <w:bookmarkStart w:id="484" w:name="_Toc514682055"/>
      <w:bookmarkStart w:id="485" w:name="_Toc514738872"/>
      <w:bookmarkStart w:id="486" w:name="_Toc514738952"/>
      <w:bookmarkStart w:id="487" w:name="_Toc514740497"/>
      <w:bookmarkStart w:id="488" w:name="_Toc514740707"/>
      <w:bookmarkStart w:id="489" w:name="_Toc514740836"/>
      <w:bookmarkStart w:id="490" w:name="_Toc514742626"/>
      <w:bookmarkStart w:id="491" w:name="_Toc514742702"/>
      <w:bookmarkStart w:id="492" w:name="_Toc514742861"/>
      <w:bookmarkStart w:id="493" w:name="_Toc527448378"/>
      <w:bookmarkStart w:id="494" w:name="_Toc514678184"/>
      <w:bookmarkStart w:id="495" w:name="_Toc68697194"/>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B3195E">
        <w:t>KAZALNIKI USPEŠNOSTI DOBAVITELJA</w:t>
      </w:r>
      <w:bookmarkEnd w:id="494"/>
      <w:bookmarkEnd w:id="495"/>
      <w:r w:rsidRPr="00B3195E">
        <w:t xml:space="preserve"> </w:t>
      </w:r>
    </w:p>
    <w:p w14:paraId="25E8E983" w14:textId="77777777" w:rsidR="00C218AB" w:rsidRPr="00B3195E" w:rsidRDefault="00C218AB" w:rsidP="00C218AB">
      <w:pPr>
        <w:jc w:val="both"/>
        <w:rPr>
          <w:rFonts w:cs="Arial"/>
          <w:b/>
          <w:bCs/>
          <w:szCs w:val="22"/>
          <w:lang w:val="sl-SI"/>
        </w:rPr>
      </w:pPr>
    </w:p>
    <w:p w14:paraId="25E8E984" w14:textId="77777777" w:rsidR="00C218AB" w:rsidRPr="00B3195E" w:rsidRDefault="00C218AB" w:rsidP="00C218AB">
      <w:pPr>
        <w:jc w:val="both"/>
        <w:rPr>
          <w:rFonts w:cs="Arial"/>
          <w:szCs w:val="22"/>
          <w:lang w:val="sl-SI"/>
        </w:rPr>
      </w:pPr>
      <w:r w:rsidRPr="00B3195E">
        <w:rPr>
          <w:rFonts w:cs="Arial"/>
          <w:b/>
          <w:szCs w:val="22"/>
          <w:lang w:val="sl-SI"/>
        </w:rPr>
        <w:t xml:space="preserve">9.1 </w:t>
      </w:r>
      <w:r w:rsidRPr="00B3195E">
        <w:rPr>
          <w:rFonts w:cs="Arial"/>
          <w:szCs w:val="22"/>
          <w:lang w:val="sl-SI"/>
        </w:rPr>
        <w:t xml:space="preserve">Dobavitelj bo dobavljal naročene Proizvode v skladu s postavljenimi kakovostnimi zahtevami Odjemalca. </w:t>
      </w:r>
    </w:p>
    <w:p w14:paraId="25E8E985" w14:textId="77777777" w:rsidR="00C218AB" w:rsidRPr="00B3195E" w:rsidRDefault="00C218AB" w:rsidP="00C218AB">
      <w:pPr>
        <w:jc w:val="both"/>
        <w:rPr>
          <w:rFonts w:cs="Arial"/>
          <w:szCs w:val="22"/>
          <w:lang w:val="sl-SI"/>
        </w:rPr>
      </w:pPr>
    </w:p>
    <w:p w14:paraId="25E8E986" w14:textId="77777777" w:rsidR="00C218AB" w:rsidRPr="00B3195E" w:rsidRDefault="00C218AB" w:rsidP="00C218AB">
      <w:pPr>
        <w:rPr>
          <w:lang w:val="sl-SI"/>
        </w:rPr>
      </w:pPr>
      <w:r w:rsidRPr="00B3195E">
        <w:rPr>
          <w:lang w:val="sl-SI"/>
        </w:rPr>
        <w:t>Izpolnjevanje zahtev bo Odjemalec nadzoroval z naslednjimi kazalniki:</w:t>
      </w:r>
    </w:p>
    <w:p w14:paraId="25E8E987" w14:textId="77777777" w:rsidR="00C218AB" w:rsidRPr="00B3195E" w:rsidRDefault="00C218AB" w:rsidP="00C218AB">
      <w:pPr>
        <w:pStyle w:val="Odstavekseznama"/>
        <w:numPr>
          <w:ilvl w:val="0"/>
          <w:numId w:val="21"/>
        </w:numPr>
        <w:rPr>
          <w:lang w:val="sl-SI"/>
        </w:rPr>
      </w:pPr>
      <w:r w:rsidRPr="00B3195E">
        <w:rPr>
          <w:lang w:val="sl-SI"/>
        </w:rPr>
        <w:t>Kakovost dostavljenih Proizvodov (v PPM)</w:t>
      </w:r>
      <w:r>
        <w:rPr>
          <w:lang w:val="sl-SI"/>
        </w:rPr>
        <w:t xml:space="preserve"> oz. za Bulk: </w:t>
      </w:r>
      <w:r w:rsidRPr="00697FDB">
        <w:rPr>
          <w:lang w:val="sl-SI"/>
        </w:rPr>
        <w:t>Uspešnost dobav (v % ali PPM)</w:t>
      </w:r>
      <w:r>
        <w:rPr>
          <w:lang w:val="sl-SI"/>
        </w:rPr>
        <w:t>)</w:t>
      </w:r>
    </w:p>
    <w:p w14:paraId="25E8E988" w14:textId="77777777" w:rsidR="00C218AB" w:rsidRPr="00B3195E" w:rsidRDefault="00C218AB" w:rsidP="00C218AB">
      <w:pPr>
        <w:pStyle w:val="Odstavekseznama"/>
        <w:numPr>
          <w:ilvl w:val="0"/>
          <w:numId w:val="21"/>
        </w:numPr>
        <w:rPr>
          <w:lang w:val="sl-SI"/>
        </w:rPr>
      </w:pPr>
      <w:r w:rsidRPr="00B3195E">
        <w:rPr>
          <w:lang w:val="sl-SI"/>
        </w:rPr>
        <w:t>Število reklamacij</w:t>
      </w:r>
      <w:r>
        <w:rPr>
          <w:lang w:val="sl-SI"/>
        </w:rPr>
        <w:t>.</w:t>
      </w:r>
    </w:p>
    <w:p w14:paraId="25E8E989" w14:textId="77777777" w:rsidR="00C218AB" w:rsidRPr="00B3195E" w:rsidRDefault="00C218AB" w:rsidP="00C218AB">
      <w:pPr>
        <w:pStyle w:val="Odstavekseznama"/>
        <w:numPr>
          <w:ilvl w:val="0"/>
          <w:numId w:val="21"/>
        </w:numPr>
        <w:rPr>
          <w:lang w:val="sl-SI"/>
        </w:rPr>
      </w:pPr>
      <w:r w:rsidRPr="00B3195E">
        <w:rPr>
          <w:lang w:val="sl-SI"/>
        </w:rPr>
        <w:t>Takojšen odziv na reklamacije Odjemalca v obliki 3D poročila (v dnevih)</w:t>
      </w:r>
      <w:r>
        <w:rPr>
          <w:lang w:val="sl-SI"/>
        </w:rPr>
        <w:t>.</w:t>
      </w:r>
    </w:p>
    <w:p w14:paraId="25E8E98A" w14:textId="77777777" w:rsidR="00C218AB" w:rsidRPr="00B3195E" w:rsidRDefault="00C218AB" w:rsidP="00C218AB">
      <w:pPr>
        <w:pStyle w:val="Odstavekseznama"/>
        <w:numPr>
          <w:ilvl w:val="0"/>
          <w:numId w:val="21"/>
        </w:numPr>
        <w:rPr>
          <w:lang w:val="sl-SI"/>
        </w:rPr>
      </w:pPr>
      <w:r w:rsidRPr="00B3195E">
        <w:rPr>
          <w:lang w:val="sl-SI"/>
        </w:rPr>
        <w:t>Končno 8D poročilo (v dnevih).</w:t>
      </w:r>
    </w:p>
    <w:p w14:paraId="25E8E98B" w14:textId="77777777" w:rsidR="00C218AB" w:rsidRPr="00B3195E" w:rsidRDefault="00C218AB" w:rsidP="00C218AB">
      <w:pPr>
        <w:rPr>
          <w:lang w:val="sl-SI"/>
        </w:rPr>
      </w:pPr>
    </w:p>
    <w:p w14:paraId="25E8E98C" w14:textId="77777777" w:rsidR="00C218AB" w:rsidRPr="00B3195E" w:rsidRDefault="00C218AB" w:rsidP="00C218AB">
      <w:pPr>
        <w:jc w:val="both"/>
        <w:rPr>
          <w:rFonts w:cs="Arial"/>
          <w:szCs w:val="22"/>
          <w:lang w:val="sl-SI"/>
        </w:rPr>
      </w:pPr>
      <w:r w:rsidRPr="00B3195E">
        <w:rPr>
          <w:rFonts w:cs="Arial"/>
          <w:szCs w:val="22"/>
          <w:lang w:val="sl-SI"/>
        </w:rPr>
        <w:t>Odjemalec bo Dobavitelja periodično pisno obveščal o vrednosti kazalnikov.</w:t>
      </w:r>
    </w:p>
    <w:p w14:paraId="25E8E98D" w14:textId="77777777" w:rsidR="00C218AB" w:rsidRPr="00B3195E" w:rsidRDefault="00C218AB" w:rsidP="00C218AB">
      <w:pPr>
        <w:jc w:val="both"/>
        <w:rPr>
          <w:rFonts w:cs="Arial"/>
          <w:szCs w:val="22"/>
          <w:lang w:val="sl-SI"/>
        </w:rPr>
      </w:pPr>
    </w:p>
    <w:p w14:paraId="25E8E98E" w14:textId="77777777" w:rsidR="00C218AB" w:rsidRPr="00B3195E" w:rsidRDefault="00C218AB" w:rsidP="00C218AB">
      <w:pPr>
        <w:jc w:val="both"/>
        <w:rPr>
          <w:rFonts w:cs="Arial"/>
          <w:szCs w:val="22"/>
          <w:lang w:val="sl-SI"/>
        </w:rPr>
      </w:pPr>
      <w:r w:rsidRPr="00B3195E">
        <w:rPr>
          <w:rFonts w:cs="Arial"/>
          <w:szCs w:val="22"/>
          <w:lang w:val="sl-SI"/>
        </w:rPr>
        <w:t>V primeru nedoseganja s strani Odjemalca postavljenih ciljev za  kazalnike uspešnosti Dobavitelja je Dobavitelj dolžan sistematično načrtovati, uskladiti z Odjemalcem in nato uvesti primerne ukrepe s ciljem izboljšanja kazalnikov uspešnosti. Na zahtevo Odjemalca mora Dobavitelj Odjemalcu predstaviti načrtovane ukrepe v pisni obliki.</w:t>
      </w:r>
    </w:p>
    <w:p w14:paraId="25E8E98F" w14:textId="77777777" w:rsidR="00C218AB" w:rsidRPr="00B3195E" w:rsidRDefault="00C218AB" w:rsidP="00C218AB">
      <w:pPr>
        <w:jc w:val="both"/>
        <w:rPr>
          <w:rFonts w:cs="Arial"/>
          <w:szCs w:val="22"/>
          <w:lang w:val="sl-SI"/>
        </w:rPr>
      </w:pPr>
    </w:p>
    <w:p w14:paraId="25E8E990" w14:textId="77777777" w:rsidR="00C218AB" w:rsidRPr="00C67E8A" w:rsidRDefault="00C218AB" w:rsidP="00C218AB">
      <w:pPr>
        <w:jc w:val="both"/>
        <w:rPr>
          <w:szCs w:val="22"/>
          <w:lang w:val="sl-SI"/>
        </w:rPr>
      </w:pPr>
      <w:r w:rsidRPr="00F83825">
        <w:rPr>
          <w:rFonts w:cs="Arial"/>
          <w:b/>
          <w:szCs w:val="22"/>
          <w:lang w:val="sl-SI"/>
        </w:rPr>
        <w:t>9.2</w:t>
      </w:r>
      <w:r>
        <w:rPr>
          <w:rFonts w:cs="Arial"/>
          <w:szCs w:val="22"/>
          <w:lang w:val="sl-SI"/>
        </w:rPr>
        <w:t xml:space="preserve"> </w:t>
      </w:r>
      <w:r w:rsidRPr="00B3195E">
        <w:rPr>
          <w:rFonts w:cs="Arial"/>
          <w:szCs w:val="22"/>
          <w:lang w:val="sl-SI"/>
        </w:rPr>
        <w:t>Pričakovani ukrepi s strani Dobavitelja v primeru nedoseganja ciljev kazalnikov uspešnosti so določeni v točki 13.</w:t>
      </w:r>
    </w:p>
    <w:p w14:paraId="25E8E991" w14:textId="77777777" w:rsidR="00C218AB" w:rsidRPr="00C67E8A" w:rsidRDefault="00C218AB" w:rsidP="00C218AB">
      <w:pPr>
        <w:rPr>
          <w:szCs w:val="22"/>
          <w:lang w:val="sl-SI"/>
        </w:rPr>
      </w:pPr>
    </w:p>
    <w:p w14:paraId="25E8E992" w14:textId="77777777" w:rsidR="00C218AB" w:rsidRPr="00B3195E" w:rsidRDefault="00C218AB" w:rsidP="00C218AB">
      <w:pPr>
        <w:pStyle w:val="Naslov1"/>
      </w:pPr>
      <w:r w:rsidRPr="00B3195E">
        <w:t xml:space="preserve">  </w:t>
      </w:r>
      <w:bookmarkStart w:id="496" w:name="_Toc514680467"/>
      <w:bookmarkStart w:id="497" w:name="_Toc514680821"/>
      <w:bookmarkStart w:id="498" w:name="_Toc514680894"/>
      <w:bookmarkStart w:id="499" w:name="_Toc514681108"/>
      <w:bookmarkStart w:id="500" w:name="_Toc514681719"/>
      <w:bookmarkStart w:id="501" w:name="_Toc514681792"/>
      <w:bookmarkStart w:id="502" w:name="_Toc514681864"/>
      <w:bookmarkStart w:id="503" w:name="_Toc514682057"/>
      <w:bookmarkStart w:id="504" w:name="_Toc514738874"/>
      <w:bookmarkStart w:id="505" w:name="_Toc514738954"/>
      <w:bookmarkStart w:id="506" w:name="_Toc514740499"/>
      <w:bookmarkStart w:id="507" w:name="_Toc514740709"/>
      <w:bookmarkStart w:id="508" w:name="_Toc514740838"/>
      <w:bookmarkStart w:id="509" w:name="_Toc514742628"/>
      <w:bookmarkStart w:id="510" w:name="_Toc514742704"/>
      <w:bookmarkStart w:id="511" w:name="_Toc514742863"/>
      <w:bookmarkStart w:id="512" w:name="_Toc527448380"/>
      <w:bookmarkStart w:id="513" w:name="_Toc514680468"/>
      <w:bookmarkStart w:id="514" w:name="_Toc514680822"/>
      <w:bookmarkStart w:id="515" w:name="_Toc514680895"/>
      <w:bookmarkStart w:id="516" w:name="_Toc514681109"/>
      <w:bookmarkStart w:id="517" w:name="_Toc514681720"/>
      <w:bookmarkStart w:id="518" w:name="_Toc514681793"/>
      <w:bookmarkStart w:id="519" w:name="_Toc514681865"/>
      <w:bookmarkStart w:id="520" w:name="_Toc514682058"/>
      <w:bookmarkStart w:id="521" w:name="_Toc514738875"/>
      <w:bookmarkStart w:id="522" w:name="_Toc514738955"/>
      <w:bookmarkStart w:id="523" w:name="_Toc514740500"/>
      <w:bookmarkStart w:id="524" w:name="_Toc514740710"/>
      <w:bookmarkStart w:id="525" w:name="_Toc514740839"/>
      <w:bookmarkStart w:id="526" w:name="_Toc514742629"/>
      <w:bookmarkStart w:id="527" w:name="_Toc514742705"/>
      <w:bookmarkStart w:id="528" w:name="_Toc514742864"/>
      <w:bookmarkStart w:id="529" w:name="_Toc527448381"/>
      <w:bookmarkStart w:id="530" w:name="_Toc514680469"/>
      <w:bookmarkStart w:id="531" w:name="_Toc514680823"/>
      <w:bookmarkStart w:id="532" w:name="_Toc514680896"/>
      <w:bookmarkStart w:id="533" w:name="_Toc514681110"/>
      <w:bookmarkStart w:id="534" w:name="_Toc514681721"/>
      <w:bookmarkStart w:id="535" w:name="_Toc514681794"/>
      <w:bookmarkStart w:id="536" w:name="_Toc514681866"/>
      <w:bookmarkStart w:id="537" w:name="_Toc514682059"/>
      <w:bookmarkStart w:id="538" w:name="_Toc514738876"/>
      <w:bookmarkStart w:id="539" w:name="_Toc514738956"/>
      <w:bookmarkStart w:id="540" w:name="_Toc514740501"/>
      <w:bookmarkStart w:id="541" w:name="_Toc514740711"/>
      <w:bookmarkStart w:id="542" w:name="_Toc514740840"/>
      <w:bookmarkStart w:id="543" w:name="_Toc514742630"/>
      <w:bookmarkStart w:id="544" w:name="_Toc514742706"/>
      <w:bookmarkStart w:id="545" w:name="_Toc514742865"/>
      <w:bookmarkStart w:id="546" w:name="_Toc527448382"/>
      <w:bookmarkStart w:id="547" w:name="_Toc514680470"/>
      <w:bookmarkStart w:id="548" w:name="_Toc514680824"/>
      <w:bookmarkStart w:id="549" w:name="_Toc514680897"/>
      <w:bookmarkStart w:id="550" w:name="_Toc514681111"/>
      <w:bookmarkStart w:id="551" w:name="_Toc514681722"/>
      <w:bookmarkStart w:id="552" w:name="_Toc514681795"/>
      <w:bookmarkStart w:id="553" w:name="_Toc514681867"/>
      <w:bookmarkStart w:id="554" w:name="_Toc514682060"/>
      <w:bookmarkStart w:id="555" w:name="_Toc514738877"/>
      <w:bookmarkStart w:id="556" w:name="_Toc514738957"/>
      <w:bookmarkStart w:id="557" w:name="_Toc514740502"/>
      <w:bookmarkStart w:id="558" w:name="_Toc514740712"/>
      <w:bookmarkStart w:id="559" w:name="_Toc514740841"/>
      <w:bookmarkStart w:id="560" w:name="_Toc514742631"/>
      <w:bookmarkStart w:id="561" w:name="_Toc514742707"/>
      <w:bookmarkStart w:id="562" w:name="_Toc514742866"/>
      <w:bookmarkStart w:id="563" w:name="_Toc527448383"/>
      <w:bookmarkStart w:id="564" w:name="_Toc514680471"/>
      <w:bookmarkStart w:id="565" w:name="_Toc514680825"/>
      <w:bookmarkStart w:id="566" w:name="_Toc514680898"/>
      <w:bookmarkStart w:id="567" w:name="_Toc514681112"/>
      <w:bookmarkStart w:id="568" w:name="_Toc514681723"/>
      <w:bookmarkStart w:id="569" w:name="_Toc514681796"/>
      <w:bookmarkStart w:id="570" w:name="_Toc514681868"/>
      <w:bookmarkStart w:id="571" w:name="_Toc514682061"/>
      <w:bookmarkStart w:id="572" w:name="_Toc514738878"/>
      <w:bookmarkStart w:id="573" w:name="_Toc514738958"/>
      <w:bookmarkStart w:id="574" w:name="_Toc514740503"/>
      <w:bookmarkStart w:id="575" w:name="_Toc514740713"/>
      <w:bookmarkStart w:id="576" w:name="_Toc514740842"/>
      <w:bookmarkStart w:id="577" w:name="_Toc514742632"/>
      <w:bookmarkStart w:id="578" w:name="_Toc514742708"/>
      <w:bookmarkStart w:id="579" w:name="_Toc514742867"/>
      <w:bookmarkStart w:id="580" w:name="_Toc527448384"/>
      <w:bookmarkStart w:id="581" w:name="_Toc514680472"/>
      <w:bookmarkStart w:id="582" w:name="_Toc514680826"/>
      <w:bookmarkStart w:id="583" w:name="_Toc514680899"/>
      <w:bookmarkStart w:id="584" w:name="_Toc514681113"/>
      <w:bookmarkStart w:id="585" w:name="_Toc514681724"/>
      <w:bookmarkStart w:id="586" w:name="_Toc514681797"/>
      <w:bookmarkStart w:id="587" w:name="_Toc514681869"/>
      <w:bookmarkStart w:id="588" w:name="_Toc514682062"/>
      <w:bookmarkStart w:id="589" w:name="_Toc514738879"/>
      <w:bookmarkStart w:id="590" w:name="_Toc514738959"/>
      <w:bookmarkStart w:id="591" w:name="_Toc514740504"/>
      <w:bookmarkStart w:id="592" w:name="_Toc514740714"/>
      <w:bookmarkStart w:id="593" w:name="_Toc514740843"/>
      <w:bookmarkStart w:id="594" w:name="_Toc514742633"/>
      <w:bookmarkStart w:id="595" w:name="_Toc514742709"/>
      <w:bookmarkStart w:id="596" w:name="_Toc514742868"/>
      <w:bookmarkStart w:id="597" w:name="_Toc527448385"/>
      <w:bookmarkStart w:id="598" w:name="_Toc514680473"/>
      <w:bookmarkStart w:id="599" w:name="_Toc514680827"/>
      <w:bookmarkStart w:id="600" w:name="_Toc514680900"/>
      <w:bookmarkStart w:id="601" w:name="_Toc514681114"/>
      <w:bookmarkStart w:id="602" w:name="_Toc514681725"/>
      <w:bookmarkStart w:id="603" w:name="_Toc514681798"/>
      <w:bookmarkStart w:id="604" w:name="_Toc514681870"/>
      <w:bookmarkStart w:id="605" w:name="_Toc514682063"/>
      <w:bookmarkStart w:id="606" w:name="_Toc514738880"/>
      <w:bookmarkStart w:id="607" w:name="_Toc514738960"/>
      <w:bookmarkStart w:id="608" w:name="_Toc514740505"/>
      <w:bookmarkStart w:id="609" w:name="_Toc514740715"/>
      <w:bookmarkStart w:id="610" w:name="_Toc514740844"/>
      <w:bookmarkStart w:id="611" w:name="_Toc514742634"/>
      <w:bookmarkStart w:id="612" w:name="_Toc514742710"/>
      <w:bookmarkStart w:id="613" w:name="_Toc514742869"/>
      <w:bookmarkStart w:id="614" w:name="_Toc527448386"/>
      <w:bookmarkStart w:id="615" w:name="_Toc514680474"/>
      <w:bookmarkStart w:id="616" w:name="_Toc514680828"/>
      <w:bookmarkStart w:id="617" w:name="_Toc514680901"/>
      <w:bookmarkStart w:id="618" w:name="_Toc514681115"/>
      <w:bookmarkStart w:id="619" w:name="_Toc514681726"/>
      <w:bookmarkStart w:id="620" w:name="_Toc514681799"/>
      <w:bookmarkStart w:id="621" w:name="_Toc514681871"/>
      <w:bookmarkStart w:id="622" w:name="_Toc514682064"/>
      <w:bookmarkStart w:id="623" w:name="_Toc514738881"/>
      <w:bookmarkStart w:id="624" w:name="_Toc514738961"/>
      <w:bookmarkStart w:id="625" w:name="_Toc514740506"/>
      <w:bookmarkStart w:id="626" w:name="_Toc514740716"/>
      <w:bookmarkStart w:id="627" w:name="_Toc514740845"/>
      <w:bookmarkStart w:id="628" w:name="_Toc514742635"/>
      <w:bookmarkStart w:id="629" w:name="_Toc514742711"/>
      <w:bookmarkStart w:id="630" w:name="_Toc514742870"/>
      <w:bookmarkStart w:id="631" w:name="_Toc527448387"/>
      <w:bookmarkStart w:id="632" w:name="_Toc514680475"/>
      <w:bookmarkStart w:id="633" w:name="_Toc514680829"/>
      <w:bookmarkStart w:id="634" w:name="_Toc514680902"/>
      <w:bookmarkStart w:id="635" w:name="_Toc514681116"/>
      <w:bookmarkStart w:id="636" w:name="_Toc514681727"/>
      <w:bookmarkStart w:id="637" w:name="_Toc514681800"/>
      <w:bookmarkStart w:id="638" w:name="_Toc514681872"/>
      <w:bookmarkStart w:id="639" w:name="_Toc514682065"/>
      <w:bookmarkStart w:id="640" w:name="_Toc514738882"/>
      <w:bookmarkStart w:id="641" w:name="_Toc514738962"/>
      <w:bookmarkStart w:id="642" w:name="_Toc514740507"/>
      <w:bookmarkStart w:id="643" w:name="_Toc514740717"/>
      <w:bookmarkStart w:id="644" w:name="_Toc514740846"/>
      <w:bookmarkStart w:id="645" w:name="_Toc514742636"/>
      <w:bookmarkStart w:id="646" w:name="_Toc514742712"/>
      <w:bookmarkStart w:id="647" w:name="_Toc514742871"/>
      <w:bookmarkStart w:id="648" w:name="_Toc527448388"/>
      <w:bookmarkStart w:id="649" w:name="_Toc514678185"/>
      <w:bookmarkStart w:id="650" w:name="_Toc686971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B3195E">
        <w:t>PROIZVOD</w:t>
      </w:r>
      <w:bookmarkEnd w:id="649"/>
      <w:bookmarkEnd w:id="650"/>
    </w:p>
    <w:p w14:paraId="25E8E993" w14:textId="77777777" w:rsidR="00C218AB" w:rsidRPr="00B3195E" w:rsidRDefault="00C218AB" w:rsidP="00C218AB">
      <w:pPr>
        <w:rPr>
          <w:szCs w:val="22"/>
        </w:rPr>
      </w:pPr>
    </w:p>
    <w:p w14:paraId="25E8E994" w14:textId="77777777" w:rsidR="00C218AB" w:rsidRPr="00B3195E" w:rsidRDefault="00C218AB" w:rsidP="00C218AB">
      <w:pPr>
        <w:pStyle w:val="Naslov2"/>
        <w:numPr>
          <w:ilvl w:val="0"/>
          <w:numId w:val="0"/>
        </w:numPr>
      </w:pPr>
      <w:bookmarkStart w:id="651" w:name="_Toc514678186"/>
      <w:bookmarkStart w:id="652" w:name="_Toc68697196"/>
      <w:r>
        <w:t xml:space="preserve">10.1 </w:t>
      </w:r>
      <w:r w:rsidRPr="00400AA0">
        <w:rPr>
          <w:b w:val="0"/>
        </w:rPr>
        <w:t>Š</w:t>
      </w:r>
      <w:r w:rsidRPr="00B3195E">
        <w:rPr>
          <w:b w:val="0"/>
        </w:rPr>
        <w:t>tudija izvedljivosti</w:t>
      </w:r>
      <w:bookmarkEnd w:id="651"/>
      <w:bookmarkEnd w:id="652"/>
    </w:p>
    <w:p w14:paraId="25E8E995" w14:textId="77777777" w:rsidR="00C218AB" w:rsidRPr="00B3195E" w:rsidRDefault="00C218AB" w:rsidP="00C218AB">
      <w:pPr>
        <w:rPr>
          <w:rFonts w:cs="Arial"/>
          <w:szCs w:val="22"/>
        </w:rPr>
      </w:pPr>
    </w:p>
    <w:p w14:paraId="25E8E996" w14:textId="77777777" w:rsidR="00C218AB" w:rsidRPr="00B3195E" w:rsidRDefault="00C218AB" w:rsidP="00C218AB">
      <w:pPr>
        <w:jc w:val="both"/>
        <w:rPr>
          <w:rFonts w:cs="Arial"/>
          <w:szCs w:val="22"/>
          <w:lang w:val="sl-SI"/>
        </w:rPr>
      </w:pPr>
      <w:r w:rsidRPr="00B3195E">
        <w:rPr>
          <w:rFonts w:cs="Arial"/>
          <w:b/>
          <w:szCs w:val="22"/>
          <w:lang w:val="sl-SI"/>
        </w:rPr>
        <w:t>10.1.1</w:t>
      </w:r>
      <w:r>
        <w:rPr>
          <w:rFonts w:cs="Arial"/>
          <w:szCs w:val="22"/>
          <w:lang w:val="sl-SI"/>
        </w:rPr>
        <w:t xml:space="preserve"> </w:t>
      </w:r>
      <w:r w:rsidRPr="00B3195E">
        <w:rPr>
          <w:rFonts w:cs="Arial"/>
          <w:szCs w:val="22"/>
          <w:lang w:val="sl-SI"/>
        </w:rPr>
        <w:t>K vsaki ponudbi, ki jo Dobavitelj posreduje Odjemalcu, mora Dobavitelj predložiti oceno izvedljivosti projekta, ki jo izdela na Odjemalčevem formularju “Študija izvedljivosti” - Obr.R_03.016.</w:t>
      </w:r>
    </w:p>
    <w:p w14:paraId="25E8E997" w14:textId="77777777" w:rsidR="00C218AB" w:rsidRPr="00B3195E" w:rsidRDefault="00C218AB" w:rsidP="00C218AB">
      <w:pPr>
        <w:jc w:val="both"/>
        <w:rPr>
          <w:rFonts w:cs="Arial"/>
          <w:szCs w:val="22"/>
          <w:lang w:val="sl-SI"/>
        </w:rPr>
      </w:pPr>
      <w:r w:rsidRPr="00B3195E">
        <w:rPr>
          <w:rFonts w:cs="Arial"/>
          <w:szCs w:val="22"/>
          <w:lang w:val="sl-SI"/>
        </w:rPr>
        <w:t>V oceni izvedljivosti Dobavitelj vrednoti izvedljivost projekta, časovni načrt, cilje kakovosti, tehnične zahteve in ostale zahteve.</w:t>
      </w:r>
    </w:p>
    <w:p w14:paraId="25E8E998" w14:textId="77777777" w:rsidR="00C218AB" w:rsidRPr="00B3195E" w:rsidRDefault="00C218AB" w:rsidP="00C218AB">
      <w:pPr>
        <w:jc w:val="both"/>
        <w:rPr>
          <w:rFonts w:cs="Arial"/>
          <w:szCs w:val="22"/>
          <w:lang w:val="sl-SI"/>
        </w:rPr>
      </w:pPr>
    </w:p>
    <w:p w14:paraId="25E8E999" w14:textId="77777777" w:rsidR="00C218AB" w:rsidRPr="00B3195E" w:rsidRDefault="00C218AB" w:rsidP="00C218AB">
      <w:pPr>
        <w:jc w:val="both"/>
        <w:rPr>
          <w:rFonts w:cs="Arial"/>
          <w:szCs w:val="22"/>
          <w:lang w:val="sl-SI"/>
        </w:rPr>
      </w:pPr>
      <w:r w:rsidRPr="00B3195E">
        <w:rPr>
          <w:rFonts w:cs="Arial"/>
          <w:b/>
          <w:szCs w:val="22"/>
          <w:lang w:val="sl-SI"/>
        </w:rPr>
        <w:t>10.1.2</w:t>
      </w:r>
      <w:r>
        <w:rPr>
          <w:rFonts w:cs="Arial"/>
          <w:szCs w:val="22"/>
          <w:lang w:val="sl-SI"/>
        </w:rPr>
        <w:t xml:space="preserve"> </w:t>
      </w:r>
      <w:r w:rsidRPr="00B3195E">
        <w:rPr>
          <w:rFonts w:cs="Arial"/>
          <w:szCs w:val="22"/>
          <w:lang w:val="sl-SI"/>
        </w:rPr>
        <w:t>V kolikor Dobavitelj ocenjuje, da je povpraševani projekt izvedljiv zgolj v primeru sprememb (roki, cilji kakovosti, tehnične zahteve itd</w:t>
      </w:r>
      <w:r>
        <w:rPr>
          <w:rFonts w:cs="Arial"/>
          <w:szCs w:val="22"/>
          <w:lang w:val="sl-SI"/>
        </w:rPr>
        <w:t>.</w:t>
      </w:r>
      <w:r w:rsidRPr="00B3195E">
        <w:rPr>
          <w:rFonts w:cs="Arial"/>
          <w:szCs w:val="22"/>
          <w:lang w:val="sl-SI"/>
        </w:rPr>
        <w:t>), se od Dobavitelja pričakuje, da v “Študiji izvedljivosti” poda tudi priporočila in predloge, kaj vse je potrebno, da projekt postane izvedljiv za uspešno serijsko proizvodnjo.</w:t>
      </w:r>
    </w:p>
    <w:p w14:paraId="25E8E99A" w14:textId="77777777" w:rsidR="00C218AB" w:rsidRPr="00B3195E" w:rsidRDefault="00C218AB" w:rsidP="00C218AB">
      <w:pPr>
        <w:jc w:val="both"/>
        <w:rPr>
          <w:rFonts w:cs="Arial"/>
          <w:szCs w:val="22"/>
          <w:lang w:val="sl-SI"/>
        </w:rPr>
      </w:pPr>
    </w:p>
    <w:p w14:paraId="25E8E99B" w14:textId="77777777" w:rsidR="00C218AB" w:rsidRPr="00B3195E" w:rsidRDefault="00C218AB" w:rsidP="00C218AB">
      <w:pPr>
        <w:jc w:val="both"/>
        <w:rPr>
          <w:rFonts w:cs="Arial"/>
          <w:szCs w:val="22"/>
          <w:lang w:val="sl-SI"/>
        </w:rPr>
      </w:pPr>
      <w:r w:rsidRPr="00B3195E">
        <w:rPr>
          <w:rFonts w:cs="Arial"/>
          <w:b/>
          <w:szCs w:val="22"/>
          <w:lang w:val="sl-SI"/>
        </w:rPr>
        <w:t>10.1.3</w:t>
      </w:r>
      <w:r>
        <w:rPr>
          <w:rFonts w:cs="Arial"/>
          <w:szCs w:val="22"/>
          <w:lang w:val="sl-SI"/>
        </w:rPr>
        <w:t xml:space="preserve"> </w:t>
      </w:r>
      <w:r w:rsidRPr="00B3195E">
        <w:rPr>
          <w:rFonts w:cs="Arial"/>
          <w:szCs w:val="22"/>
          <w:lang w:val="sl-SI"/>
        </w:rPr>
        <w:t>Kakovostno izpolnjena in Odjemalcu pravočasna posredovana »Študija izvedljivosti«, Dobavitelju prinaša dodatne točke pri nominaciji Dobavitelja za povpraševani proizvod.</w:t>
      </w:r>
    </w:p>
    <w:p w14:paraId="25E8E99C" w14:textId="77777777" w:rsidR="00C218AB" w:rsidRPr="00B3195E" w:rsidRDefault="00C218AB" w:rsidP="00C218AB">
      <w:pPr>
        <w:jc w:val="both"/>
        <w:rPr>
          <w:rFonts w:cs="Arial"/>
          <w:szCs w:val="22"/>
          <w:lang w:val="sl-SI"/>
        </w:rPr>
      </w:pPr>
    </w:p>
    <w:p w14:paraId="25E8E99D" w14:textId="77777777" w:rsidR="00C218AB" w:rsidRPr="00B3195E" w:rsidRDefault="00C218AB" w:rsidP="00C218AB">
      <w:pPr>
        <w:pStyle w:val="Naslov2"/>
        <w:numPr>
          <w:ilvl w:val="0"/>
          <w:numId w:val="0"/>
        </w:numPr>
      </w:pPr>
      <w:bookmarkStart w:id="653" w:name="_Toc514678187"/>
      <w:bookmarkStart w:id="654" w:name="_Toc68697197"/>
      <w:r>
        <w:t xml:space="preserve">10.2 </w:t>
      </w:r>
      <w:r w:rsidRPr="00B3195E">
        <w:t>Napredno načrtovanje kakovosti (APQP - Advanced Product Quality Planning)</w:t>
      </w:r>
      <w:bookmarkEnd w:id="653"/>
      <w:bookmarkEnd w:id="654"/>
    </w:p>
    <w:p w14:paraId="25E8E99E" w14:textId="77777777" w:rsidR="00C218AB" w:rsidRPr="00B3195E" w:rsidRDefault="00C218AB" w:rsidP="00C218AB">
      <w:pPr>
        <w:jc w:val="both"/>
        <w:rPr>
          <w:rFonts w:cs="Arial"/>
          <w:szCs w:val="22"/>
          <w:lang w:val="sl-SI"/>
        </w:rPr>
      </w:pPr>
    </w:p>
    <w:p w14:paraId="25E8E99F" w14:textId="77777777" w:rsidR="00C218AB" w:rsidRPr="00B3195E" w:rsidRDefault="00C218AB" w:rsidP="00C218AB">
      <w:pPr>
        <w:jc w:val="both"/>
        <w:rPr>
          <w:rFonts w:cs="Arial"/>
          <w:szCs w:val="22"/>
          <w:lang w:val="sl-SI"/>
        </w:rPr>
      </w:pPr>
      <w:r w:rsidRPr="00B3195E">
        <w:rPr>
          <w:rFonts w:cs="Arial"/>
          <w:szCs w:val="22"/>
          <w:lang w:val="sl-SI"/>
        </w:rPr>
        <w:t>Dobavitelj, ki Odjemalcu dobavlja Pro</w:t>
      </w:r>
      <w:r>
        <w:rPr>
          <w:rFonts w:cs="Arial"/>
          <w:szCs w:val="22"/>
          <w:lang w:val="sl-SI"/>
        </w:rPr>
        <w:t>izvode</w:t>
      </w:r>
      <w:r w:rsidRPr="00B3195E">
        <w:rPr>
          <w:rFonts w:cs="Arial"/>
          <w:szCs w:val="22"/>
          <w:lang w:val="sl-SI"/>
        </w:rPr>
        <w:t xml:space="preserve"> za avtomobilsko ali medicinsko industrijo,  </w:t>
      </w:r>
      <w:r>
        <w:rPr>
          <w:rFonts w:cs="Arial"/>
          <w:szCs w:val="22"/>
          <w:lang w:val="sl-SI"/>
        </w:rPr>
        <w:t>oz.</w:t>
      </w:r>
      <w:r w:rsidRPr="00B3195E">
        <w:rPr>
          <w:rFonts w:cs="Arial"/>
          <w:szCs w:val="22"/>
          <w:lang w:val="sl-SI"/>
        </w:rPr>
        <w:t xml:space="preserve"> če je tako določeno s strani Odjemalca, je dolžan upoštevati smernice APQP procesa, ki so opisane v priročniku, ki ga je izdala krovna organizacija avtomobilske industrije AIAG (</w:t>
      </w:r>
      <w:hyperlink r:id="rId9" w:history="1">
        <w:r w:rsidRPr="00C67E8A">
          <w:rPr>
            <w:rStyle w:val="Hiperpovezava"/>
            <w:szCs w:val="22"/>
            <w:lang w:val="sl-SI"/>
          </w:rPr>
          <w:t>https://www.aiag.org/</w:t>
        </w:r>
      </w:hyperlink>
      <w:r w:rsidRPr="00B3195E">
        <w:rPr>
          <w:rFonts w:cs="Arial"/>
          <w:szCs w:val="22"/>
          <w:lang w:val="sl-SI"/>
        </w:rPr>
        <w:t>), s ciljem, da bo z načrtovanim, nadzorovanim in standardiziranim načinom vodenja projektov Odjemalcu zagotovil vsa dogovorjena pričakovanja za pogodbeni Proizvod.</w:t>
      </w:r>
    </w:p>
    <w:p w14:paraId="25E8E9A0" w14:textId="77777777" w:rsidR="00C218AB" w:rsidRPr="00B3195E" w:rsidRDefault="00C218AB" w:rsidP="00C218AB">
      <w:pPr>
        <w:jc w:val="both"/>
        <w:rPr>
          <w:rFonts w:cs="Arial"/>
          <w:szCs w:val="22"/>
          <w:lang w:val="sl-SI"/>
        </w:rPr>
      </w:pPr>
    </w:p>
    <w:p w14:paraId="25E8E9A1" w14:textId="77777777" w:rsidR="00C218AB" w:rsidRPr="00B3195E" w:rsidRDefault="00C218AB" w:rsidP="00C218AB">
      <w:pPr>
        <w:jc w:val="both"/>
        <w:rPr>
          <w:rFonts w:cs="Arial"/>
          <w:szCs w:val="22"/>
          <w:lang w:val="sl-SI"/>
        </w:rPr>
      </w:pPr>
      <w:r w:rsidRPr="00B3195E">
        <w:rPr>
          <w:rFonts w:cs="Arial"/>
          <w:szCs w:val="22"/>
          <w:lang w:val="sl-SI"/>
        </w:rPr>
        <w:t>Od Dobavitelja, ki ne dobavlja Proizvodov za avtomobilsko ali medicinsko industrijo, se pričakuje, da Odjemalcu v začetni fazi projekta posreduje terminski plan projekta s ciljem pravočasno posredovane in popolne dokumentacije vzorčenja (PPAP), ki bo skladna z zahtevami Odjemalca (npr.</w:t>
      </w:r>
      <w:r>
        <w:rPr>
          <w:rFonts w:cs="Arial"/>
          <w:szCs w:val="22"/>
          <w:lang w:val="sl-SI"/>
        </w:rPr>
        <w:t xml:space="preserve"> </w:t>
      </w:r>
      <w:r w:rsidRPr="00B3195E">
        <w:rPr>
          <w:rFonts w:cs="Arial"/>
          <w:szCs w:val="22"/>
          <w:lang w:val="sl-SI"/>
        </w:rPr>
        <w:t>Odjemalčeve PPAP zahteve).</w:t>
      </w:r>
    </w:p>
    <w:p w14:paraId="25E8E9A2" w14:textId="77777777" w:rsidR="00C218AB" w:rsidRPr="00B3195E" w:rsidRDefault="00C218AB" w:rsidP="00C218AB">
      <w:pPr>
        <w:jc w:val="both"/>
        <w:rPr>
          <w:rFonts w:cs="Arial"/>
          <w:szCs w:val="22"/>
          <w:lang w:val="sl-SI"/>
        </w:rPr>
      </w:pPr>
    </w:p>
    <w:p w14:paraId="25E8E9A3" w14:textId="77777777" w:rsidR="00C218AB" w:rsidRPr="00B3195E" w:rsidRDefault="00C218AB" w:rsidP="00C218AB">
      <w:pPr>
        <w:jc w:val="both"/>
        <w:rPr>
          <w:rFonts w:cs="Arial"/>
          <w:szCs w:val="22"/>
          <w:lang w:val="sl-SI"/>
        </w:rPr>
      </w:pPr>
      <w:r w:rsidRPr="00B3195E">
        <w:rPr>
          <w:rFonts w:cs="Arial"/>
          <w:szCs w:val="22"/>
          <w:lang w:val="sl-SI"/>
        </w:rPr>
        <w:t>Pri načrtovanju APQP procesa je nujno potrebno upoštevati Odjemalčeve posebne zahteve glede Proizvoda</w:t>
      </w:r>
      <w:r>
        <w:rPr>
          <w:rFonts w:cs="Arial"/>
          <w:szCs w:val="22"/>
          <w:lang w:val="sl-SI"/>
        </w:rPr>
        <w:t xml:space="preserve"> in / ali procesa</w:t>
      </w:r>
      <w:r w:rsidRPr="00B3195E">
        <w:rPr>
          <w:rFonts w:cs="Arial"/>
          <w:szCs w:val="22"/>
          <w:lang w:val="sl-SI"/>
        </w:rPr>
        <w:t>, kot tudi Odjemalčeve posebne zahteve glede načina vodenja APQP procesa (npr.</w:t>
      </w:r>
      <w:r>
        <w:rPr>
          <w:rFonts w:cs="Arial"/>
          <w:szCs w:val="22"/>
          <w:lang w:val="sl-SI"/>
        </w:rPr>
        <w:t xml:space="preserve"> </w:t>
      </w:r>
      <w:r w:rsidRPr="00B3195E">
        <w:rPr>
          <w:rFonts w:cs="Arial"/>
          <w:szCs w:val="22"/>
          <w:lang w:val="sl-SI"/>
        </w:rPr>
        <w:t>uporaba Odjemalčevega APQP formularja).</w:t>
      </w:r>
    </w:p>
    <w:p w14:paraId="25E8E9A4" w14:textId="77777777" w:rsidR="00C218AB" w:rsidRPr="00B3195E" w:rsidRDefault="00C218AB" w:rsidP="00C218AB">
      <w:pPr>
        <w:jc w:val="both"/>
        <w:rPr>
          <w:rFonts w:cs="Arial"/>
          <w:szCs w:val="22"/>
          <w:lang w:val="sl-SI"/>
        </w:rPr>
      </w:pPr>
    </w:p>
    <w:p w14:paraId="25E8E9A5" w14:textId="77777777" w:rsidR="00C218AB" w:rsidRPr="00B3195E" w:rsidRDefault="00C218AB" w:rsidP="00C218AB">
      <w:pPr>
        <w:jc w:val="both"/>
        <w:rPr>
          <w:rFonts w:cs="Arial"/>
          <w:szCs w:val="22"/>
          <w:lang w:val="sl-SI"/>
        </w:rPr>
      </w:pPr>
      <w:r w:rsidRPr="00B3195E">
        <w:rPr>
          <w:rFonts w:cs="Arial"/>
          <w:szCs w:val="22"/>
          <w:lang w:val="sl-SI"/>
        </w:rPr>
        <w:t xml:space="preserve">Dobavitelj je dolžan v začetni fazi projekta (»kick off«) izdelati in posredovati Odjemalcu terminski plan projekta, v katerem bodo navedeni vsi ključni koraki, kot so: ključni projektni mejniki, ključne projektne aktivnosti, ciljni datumi izvedbe in odgovorne osebe za izvedbo teh aktivnosti. </w:t>
      </w:r>
    </w:p>
    <w:p w14:paraId="25E8E9A6" w14:textId="77777777" w:rsidR="00C218AB" w:rsidRPr="00B3195E" w:rsidRDefault="00C218AB" w:rsidP="00C218AB">
      <w:pPr>
        <w:jc w:val="both"/>
        <w:rPr>
          <w:rFonts w:cs="Arial"/>
          <w:szCs w:val="22"/>
          <w:lang w:val="sl-SI"/>
        </w:rPr>
      </w:pPr>
      <w:r w:rsidRPr="00B3195E">
        <w:rPr>
          <w:rFonts w:cs="Arial"/>
          <w:szCs w:val="22"/>
          <w:lang w:val="sl-SI"/>
        </w:rPr>
        <w:t>Dobavitelj mora s terminskim planom projekta zagotoviti izpolnjevanje zahtev kakovosti Proizvoda</w:t>
      </w:r>
      <w:r>
        <w:rPr>
          <w:rFonts w:cs="Arial"/>
          <w:szCs w:val="22"/>
          <w:lang w:val="sl-SI"/>
        </w:rPr>
        <w:t xml:space="preserve"> in / ali procesa</w:t>
      </w:r>
      <w:r w:rsidRPr="00B3195E">
        <w:rPr>
          <w:rFonts w:cs="Arial"/>
          <w:szCs w:val="22"/>
          <w:lang w:val="sl-SI"/>
        </w:rPr>
        <w:t>, Odjemalčevih posebnih zahtev in pravočasno realizacijo projekta.</w:t>
      </w:r>
    </w:p>
    <w:p w14:paraId="25E8E9A7" w14:textId="77777777" w:rsidR="00C218AB" w:rsidRPr="00B3195E" w:rsidRDefault="00C218AB" w:rsidP="00C218AB">
      <w:pPr>
        <w:jc w:val="both"/>
        <w:rPr>
          <w:rFonts w:cs="Arial"/>
          <w:szCs w:val="22"/>
          <w:lang w:val="sl-SI"/>
        </w:rPr>
      </w:pPr>
    </w:p>
    <w:p w14:paraId="25E8E9A8" w14:textId="77777777" w:rsidR="00C218AB" w:rsidRPr="00B3195E" w:rsidRDefault="00C218AB" w:rsidP="00C218AB">
      <w:pPr>
        <w:jc w:val="both"/>
        <w:rPr>
          <w:rFonts w:cs="Arial"/>
          <w:szCs w:val="22"/>
          <w:lang w:val="sl-SI"/>
        </w:rPr>
      </w:pPr>
      <w:r w:rsidRPr="00B3195E">
        <w:rPr>
          <w:rFonts w:cs="Arial"/>
          <w:b/>
          <w:szCs w:val="22"/>
          <w:lang w:val="sl-SI"/>
        </w:rPr>
        <w:t>Dobaviteljev terminski plan projekta mora vsebovati vsaj sledeče aktivnosti</w:t>
      </w:r>
      <w:r w:rsidRPr="00B3195E">
        <w:rPr>
          <w:rFonts w:cs="Arial"/>
          <w:szCs w:val="22"/>
          <w:lang w:val="sl-SI"/>
        </w:rPr>
        <w:t>:</w:t>
      </w:r>
    </w:p>
    <w:p w14:paraId="25E8E9A9"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P</w:t>
      </w:r>
      <w:r w:rsidRPr="00B3195E">
        <w:rPr>
          <w:rFonts w:cs="Arial"/>
          <w:szCs w:val="22"/>
          <w:lang w:val="sl-SI"/>
        </w:rPr>
        <w:t>regled Odjemalčevih zahtev</w:t>
      </w:r>
      <w:r>
        <w:rPr>
          <w:rFonts w:cs="Arial"/>
          <w:szCs w:val="22"/>
          <w:lang w:val="sl-SI"/>
        </w:rPr>
        <w:t>.</w:t>
      </w:r>
    </w:p>
    <w:p w14:paraId="25E8E9AA"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I</w:t>
      </w:r>
      <w:r w:rsidRPr="00B3195E">
        <w:rPr>
          <w:rFonts w:cs="Arial"/>
          <w:szCs w:val="22"/>
          <w:lang w:val="sl-SI"/>
        </w:rPr>
        <w:t>zdelava študije izvedljivosti</w:t>
      </w:r>
      <w:r>
        <w:rPr>
          <w:rFonts w:cs="Arial"/>
          <w:szCs w:val="22"/>
          <w:lang w:val="sl-SI"/>
        </w:rPr>
        <w:t>.</w:t>
      </w:r>
    </w:p>
    <w:p w14:paraId="25E8E9AB"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D</w:t>
      </w:r>
      <w:r w:rsidRPr="00B3195E">
        <w:rPr>
          <w:rFonts w:cs="Arial"/>
          <w:szCs w:val="22"/>
          <w:lang w:val="sl-SI"/>
        </w:rPr>
        <w:t>oločitev diagrama poteka procesa</w:t>
      </w:r>
      <w:r>
        <w:rPr>
          <w:rFonts w:cs="Arial"/>
          <w:szCs w:val="22"/>
          <w:lang w:val="sl-SI"/>
        </w:rPr>
        <w:t>.</w:t>
      </w:r>
    </w:p>
    <w:p w14:paraId="25E8E9AC"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I</w:t>
      </w:r>
      <w:r w:rsidRPr="00B3195E">
        <w:rPr>
          <w:rFonts w:cs="Arial"/>
          <w:szCs w:val="22"/>
          <w:lang w:val="sl-SI"/>
        </w:rPr>
        <w:t>zdelava kontrolnih planov (prototipni, pred-serijski, serijski)</w:t>
      </w:r>
      <w:r>
        <w:rPr>
          <w:rFonts w:cs="Arial"/>
          <w:szCs w:val="22"/>
          <w:lang w:val="sl-SI"/>
        </w:rPr>
        <w:t>.</w:t>
      </w:r>
    </w:p>
    <w:p w14:paraId="25E8E9AD"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V</w:t>
      </w:r>
      <w:r w:rsidRPr="00B3195E">
        <w:rPr>
          <w:rFonts w:cs="Arial"/>
          <w:szCs w:val="22"/>
          <w:lang w:val="sl-SI"/>
        </w:rPr>
        <w:t>rednotenje D-FMEA proizvoda (v kolikor relevantno)</w:t>
      </w:r>
      <w:r>
        <w:rPr>
          <w:rFonts w:cs="Arial"/>
          <w:szCs w:val="22"/>
          <w:lang w:val="sl-SI"/>
        </w:rPr>
        <w:t>.</w:t>
      </w:r>
    </w:p>
    <w:p w14:paraId="25E8E9AE"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V</w:t>
      </w:r>
      <w:r w:rsidRPr="00B3195E">
        <w:rPr>
          <w:rFonts w:cs="Arial"/>
          <w:szCs w:val="22"/>
          <w:lang w:val="sl-SI"/>
        </w:rPr>
        <w:t>rednotenje P-FMEA proces</w:t>
      </w:r>
      <w:r>
        <w:rPr>
          <w:rFonts w:cs="Arial"/>
          <w:szCs w:val="22"/>
          <w:lang w:val="sl-SI"/>
        </w:rPr>
        <w:t>a.</w:t>
      </w:r>
    </w:p>
    <w:p w14:paraId="25E8E9AF" w14:textId="77777777" w:rsidR="00C218AB" w:rsidRPr="00B3195E" w:rsidRDefault="00C218AB" w:rsidP="00C218AB">
      <w:pPr>
        <w:pStyle w:val="Odstavekseznama"/>
        <w:numPr>
          <w:ilvl w:val="0"/>
          <w:numId w:val="10"/>
        </w:numPr>
        <w:jc w:val="both"/>
        <w:rPr>
          <w:rFonts w:cs="Arial"/>
          <w:szCs w:val="22"/>
          <w:lang w:val="sl-SI"/>
        </w:rPr>
      </w:pPr>
      <w:r w:rsidRPr="00B3195E">
        <w:rPr>
          <w:rFonts w:cs="Arial"/>
          <w:szCs w:val="22"/>
          <w:lang w:val="sl-SI"/>
        </w:rPr>
        <w:t>MSA analize</w:t>
      </w:r>
      <w:r>
        <w:rPr>
          <w:rFonts w:cs="Arial"/>
          <w:szCs w:val="22"/>
          <w:lang w:val="sl-SI"/>
        </w:rPr>
        <w:t>.</w:t>
      </w:r>
    </w:p>
    <w:p w14:paraId="25E8E9B0" w14:textId="77777777" w:rsidR="00C218AB" w:rsidRPr="00B3195E" w:rsidRDefault="00C218AB" w:rsidP="00C218AB">
      <w:pPr>
        <w:pStyle w:val="Odstavekseznama"/>
        <w:numPr>
          <w:ilvl w:val="0"/>
          <w:numId w:val="10"/>
        </w:numPr>
        <w:jc w:val="both"/>
        <w:rPr>
          <w:rFonts w:cs="Arial"/>
          <w:szCs w:val="22"/>
          <w:lang w:val="sl-SI"/>
        </w:rPr>
      </w:pPr>
      <w:r w:rsidRPr="00B3195E">
        <w:rPr>
          <w:rFonts w:cs="Arial"/>
          <w:szCs w:val="22"/>
          <w:lang w:val="sl-SI"/>
        </w:rPr>
        <w:t>SPC analize</w:t>
      </w:r>
      <w:r>
        <w:rPr>
          <w:rFonts w:cs="Arial"/>
          <w:szCs w:val="22"/>
          <w:lang w:val="sl-SI"/>
        </w:rPr>
        <w:t>.</w:t>
      </w:r>
    </w:p>
    <w:p w14:paraId="25E8E9B1"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P</w:t>
      </w:r>
      <w:r w:rsidRPr="00B3195E">
        <w:rPr>
          <w:rFonts w:cs="Arial"/>
          <w:szCs w:val="22"/>
          <w:lang w:val="sl-SI"/>
        </w:rPr>
        <w:t>lan preskušanj Proizvoda (funkcijski in življenjski testi)</w:t>
      </w:r>
      <w:r>
        <w:rPr>
          <w:rFonts w:cs="Arial"/>
          <w:szCs w:val="22"/>
          <w:lang w:val="sl-SI"/>
        </w:rPr>
        <w:t>.</w:t>
      </w:r>
    </w:p>
    <w:p w14:paraId="25E8E9B2"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M</w:t>
      </w:r>
      <w:r w:rsidRPr="00B3195E">
        <w:rPr>
          <w:rFonts w:cs="Arial"/>
          <w:szCs w:val="22"/>
          <w:lang w:val="sl-SI"/>
        </w:rPr>
        <w:t>eritve izdelka</w:t>
      </w:r>
      <w:r>
        <w:rPr>
          <w:rFonts w:cs="Arial"/>
          <w:szCs w:val="22"/>
          <w:lang w:val="sl-SI"/>
        </w:rPr>
        <w:t>.</w:t>
      </w:r>
    </w:p>
    <w:p w14:paraId="25E8E9B3"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D</w:t>
      </w:r>
      <w:r w:rsidRPr="00B3195E">
        <w:rPr>
          <w:rFonts w:cs="Arial"/>
          <w:szCs w:val="22"/>
          <w:lang w:val="sl-SI"/>
        </w:rPr>
        <w:t>oločanje zahtev do pod-dobaviteljev</w:t>
      </w:r>
      <w:r>
        <w:rPr>
          <w:rFonts w:cs="Arial"/>
          <w:szCs w:val="22"/>
          <w:lang w:val="sl-SI"/>
        </w:rPr>
        <w:t>.</w:t>
      </w:r>
    </w:p>
    <w:p w14:paraId="25E8E9B4" w14:textId="77777777" w:rsidR="00C218AB" w:rsidRPr="00B3195E" w:rsidRDefault="00C218AB" w:rsidP="00C218AB">
      <w:pPr>
        <w:pStyle w:val="Odstavekseznama"/>
        <w:numPr>
          <w:ilvl w:val="0"/>
          <w:numId w:val="10"/>
        </w:numPr>
        <w:jc w:val="both"/>
        <w:rPr>
          <w:rFonts w:cs="Arial"/>
          <w:szCs w:val="22"/>
          <w:lang w:val="sl-SI"/>
        </w:rPr>
      </w:pPr>
      <w:r>
        <w:rPr>
          <w:rFonts w:cs="Arial"/>
          <w:szCs w:val="22"/>
          <w:lang w:val="sl-SI"/>
        </w:rPr>
        <w:t>V</w:t>
      </w:r>
      <w:r w:rsidRPr="00B3195E">
        <w:rPr>
          <w:rFonts w:cs="Arial"/>
          <w:szCs w:val="22"/>
          <w:lang w:val="sl-SI"/>
        </w:rPr>
        <w:t>rednotenje in sproščanje nabavljenih proizvodov</w:t>
      </w:r>
      <w:r>
        <w:rPr>
          <w:rFonts w:cs="Arial"/>
          <w:szCs w:val="22"/>
          <w:lang w:val="sl-SI"/>
        </w:rPr>
        <w:t>.</w:t>
      </w:r>
    </w:p>
    <w:p w14:paraId="25E8E9B5" w14:textId="77777777" w:rsidR="00C218AB" w:rsidRDefault="00C218AB" w:rsidP="00C218AB">
      <w:pPr>
        <w:pStyle w:val="Odstavekseznama"/>
        <w:numPr>
          <w:ilvl w:val="0"/>
          <w:numId w:val="10"/>
        </w:numPr>
        <w:jc w:val="both"/>
        <w:rPr>
          <w:rFonts w:cs="Arial"/>
          <w:szCs w:val="22"/>
          <w:lang w:val="sl-SI"/>
        </w:rPr>
      </w:pPr>
      <w:r>
        <w:rPr>
          <w:rFonts w:cs="Arial"/>
          <w:szCs w:val="22"/>
          <w:lang w:val="sl-SI"/>
        </w:rPr>
        <w:t>D</w:t>
      </w:r>
      <w:r w:rsidRPr="00B3195E">
        <w:rPr>
          <w:rFonts w:cs="Arial"/>
          <w:szCs w:val="22"/>
          <w:lang w:val="sl-SI"/>
        </w:rPr>
        <w:t>oločitev embalaže in pakiranja</w:t>
      </w:r>
      <w:r>
        <w:rPr>
          <w:rFonts w:cs="Arial"/>
          <w:szCs w:val="22"/>
          <w:lang w:val="sl-SI"/>
        </w:rPr>
        <w:t>.</w:t>
      </w:r>
    </w:p>
    <w:p w14:paraId="25E8E9B6" w14:textId="77777777" w:rsidR="00C218AB" w:rsidRDefault="00C218AB" w:rsidP="00C218AB">
      <w:pPr>
        <w:pStyle w:val="Odstavekseznama"/>
        <w:numPr>
          <w:ilvl w:val="0"/>
          <w:numId w:val="10"/>
        </w:numPr>
        <w:jc w:val="both"/>
        <w:rPr>
          <w:rFonts w:cs="Arial"/>
          <w:szCs w:val="22"/>
          <w:lang w:val="sl-SI"/>
        </w:rPr>
      </w:pPr>
      <w:r>
        <w:rPr>
          <w:rFonts w:cs="Arial"/>
          <w:szCs w:val="22"/>
          <w:lang w:val="sl-SI"/>
        </w:rPr>
        <w:t>V</w:t>
      </w:r>
      <w:r w:rsidRPr="00F042BE">
        <w:rPr>
          <w:rFonts w:cs="Arial"/>
          <w:szCs w:val="22"/>
          <w:lang w:val="sl-SI"/>
        </w:rPr>
        <w:t>rednotenje kapacitet (Run@Rate)</w:t>
      </w:r>
      <w:r>
        <w:rPr>
          <w:rFonts w:cs="Arial"/>
          <w:szCs w:val="22"/>
          <w:lang w:val="sl-SI"/>
        </w:rPr>
        <w:t>.</w:t>
      </w:r>
    </w:p>
    <w:p w14:paraId="25E8E9B7" w14:textId="77777777" w:rsidR="00C218AB" w:rsidRDefault="00C218AB" w:rsidP="00C218AB">
      <w:pPr>
        <w:pStyle w:val="Odstavekseznama"/>
        <w:numPr>
          <w:ilvl w:val="0"/>
          <w:numId w:val="10"/>
        </w:numPr>
        <w:jc w:val="both"/>
        <w:rPr>
          <w:rFonts w:cs="Arial"/>
          <w:szCs w:val="22"/>
          <w:lang w:val="sl-SI"/>
        </w:rPr>
      </w:pPr>
      <w:r w:rsidRPr="00F042BE">
        <w:rPr>
          <w:rFonts w:cs="Arial"/>
          <w:szCs w:val="22"/>
          <w:lang w:val="sl-SI"/>
        </w:rPr>
        <w:t>Izdelava in predložitev PPAP dokumentacije</w:t>
      </w:r>
      <w:r>
        <w:rPr>
          <w:rFonts w:cs="Arial"/>
          <w:szCs w:val="22"/>
          <w:lang w:val="sl-SI"/>
        </w:rPr>
        <w:t>.</w:t>
      </w:r>
    </w:p>
    <w:p w14:paraId="25E8E9B8" w14:textId="77777777" w:rsidR="00C218AB" w:rsidRPr="00B3195E" w:rsidRDefault="00C218AB" w:rsidP="00C218AB">
      <w:pPr>
        <w:pStyle w:val="Odstavekseznama"/>
        <w:numPr>
          <w:ilvl w:val="0"/>
          <w:numId w:val="10"/>
        </w:numPr>
        <w:jc w:val="both"/>
        <w:rPr>
          <w:rFonts w:cs="Arial"/>
          <w:szCs w:val="22"/>
          <w:lang w:val="sl-SI"/>
        </w:rPr>
      </w:pPr>
      <w:r>
        <w:rPr>
          <w:lang w:val="sl-SI"/>
        </w:rPr>
        <w:t>P</w:t>
      </w:r>
      <w:r w:rsidRPr="00F042BE">
        <w:rPr>
          <w:lang w:val="sl-SI"/>
        </w:rPr>
        <w:t>laniranje posameznih serij.</w:t>
      </w:r>
    </w:p>
    <w:p w14:paraId="25E8E9B9" w14:textId="77777777" w:rsidR="00C218AB" w:rsidRPr="00B3195E" w:rsidRDefault="00C218AB" w:rsidP="00C218AB">
      <w:pPr>
        <w:pStyle w:val="Odstavekseznama"/>
        <w:rPr>
          <w:lang w:val="sl-SI"/>
        </w:rPr>
      </w:pPr>
    </w:p>
    <w:p w14:paraId="25E8E9BA" w14:textId="77777777" w:rsidR="00C218AB" w:rsidRPr="00B3195E" w:rsidRDefault="00C218AB" w:rsidP="00C218AB">
      <w:pPr>
        <w:rPr>
          <w:rFonts w:cs="Arial"/>
          <w:szCs w:val="22"/>
          <w:u w:val="single"/>
          <w:lang w:val="sl-SI"/>
        </w:rPr>
      </w:pPr>
      <w:r w:rsidRPr="00B3195E">
        <w:rPr>
          <w:rFonts w:cs="Arial"/>
          <w:b/>
          <w:szCs w:val="22"/>
          <w:u w:val="single"/>
          <w:lang w:val="sl-SI"/>
        </w:rPr>
        <w:t>Shema APQP procesa:</w:t>
      </w:r>
    </w:p>
    <w:p w14:paraId="25E8E9BB" w14:textId="77777777" w:rsidR="00C218AB" w:rsidRPr="00B3195E" w:rsidRDefault="00C218AB" w:rsidP="00C218AB">
      <w:pPr>
        <w:jc w:val="both"/>
        <w:rPr>
          <w:rFonts w:cs="Arial"/>
          <w:szCs w:val="22"/>
          <w:lang w:val="sl-SI"/>
        </w:rPr>
      </w:pPr>
    </w:p>
    <w:p w14:paraId="25E8E9BC" w14:textId="77777777" w:rsidR="00024B34" w:rsidRDefault="00C218AB" w:rsidP="004D4046">
      <w:pPr>
        <w:keepNext/>
        <w:jc w:val="center"/>
      </w:pPr>
      <w:r w:rsidRPr="008C0C95">
        <w:rPr>
          <w:rFonts w:cs="Arial"/>
          <w:noProof/>
        </w:rPr>
        <w:drawing>
          <wp:inline distT="0" distB="0" distL="0" distR="0" wp14:anchorId="25E8EC08" wp14:editId="25E8EC09">
            <wp:extent cx="4385310" cy="2597369"/>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l="5479" t="13437"/>
                    <a:stretch>
                      <a:fillRect/>
                    </a:stretch>
                  </pic:blipFill>
                  <pic:spPr bwMode="auto">
                    <a:xfrm>
                      <a:off x="0" y="0"/>
                      <a:ext cx="4404790" cy="2608907"/>
                    </a:xfrm>
                    <a:prstGeom prst="rect">
                      <a:avLst/>
                    </a:prstGeom>
                    <a:noFill/>
                    <a:ln>
                      <a:noFill/>
                    </a:ln>
                  </pic:spPr>
                </pic:pic>
              </a:graphicData>
            </a:graphic>
          </wp:inline>
        </w:drawing>
      </w:r>
    </w:p>
    <w:p w14:paraId="25E8E9BD" w14:textId="77777777" w:rsidR="00C218AB" w:rsidRPr="00B3195E" w:rsidRDefault="00024B34" w:rsidP="004D4046">
      <w:pPr>
        <w:pStyle w:val="Napis"/>
        <w:jc w:val="center"/>
        <w:rPr>
          <w:rFonts w:cs="Arial"/>
          <w:szCs w:val="22"/>
          <w:lang w:val="sl-SI"/>
        </w:rPr>
      </w:pPr>
      <w:r>
        <w:t xml:space="preserve">Slika </w:t>
      </w:r>
      <w:r>
        <w:fldChar w:fldCharType="begin"/>
      </w:r>
      <w:r>
        <w:instrText xml:space="preserve"> SEQ Slika \* ARABIC </w:instrText>
      </w:r>
      <w:r>
        <w:fldChar w:fldCharType="separate"/>
      </w:r>
      <w:r w:rsidR="00D42159">
        <w:rPr>
          <w:noProof/>
        </w:rPr>
        <w:t>1</w:t>
      </w:r>
      <w:r>
        <w:fldChar w:fldCharType="end"/>
      </w:r>
      <w:r>
        <w:t>: APQP proces</w:t>
      </w:r>
    </w:p>
    <w:p w14:paraId="25E8E9BE" w14:textId="77777777" w:rsidR="00C218AB" w:rsidRPr="00B3195E" w:rsidRDefault="00C218AB" w:rsidP="00C218AB">
      <w:pPr>
        <w:jc w:val="both"/>
        <w:rPr>
          <w:rFonts w:cs="Arial"/>
          <w:b/>
          <w:szCs w:val="22"/>
          <w:u w:val="single"/>
          <w:lang w:val="sl-SI"/>
        </w:rPr>
      </w:pPr>
      <w:r w:rsidRPr="00B3195E">
        <w:rPr>
          <w:rFonts w:cs="Arial"/>
          <w:b/>
          <w:szCs w:val="22"/>
          <w:u w:val="single"/>
          <w:lang w:val="sl-SI"/>
        </w:rPr>
        <w:t>APQP proces je razdeljen na 5 faz, katere lahko združimo v 3 ključne faze, in sicer:</w:t>
      </w:r>
    </w:p>
    <w:p w14:paraId="25E8E9BF" w14:textId="77777777" w:rsidR="00C218AB" w:rsidRPr="00B3195E" w:rsidRDefault="00C218AB" w:rsidP="00C218AB">
      <w:pPr>
        <w:numPr>
          <w:ilvl w:val="0"/>
          <w:numId w:val="1"/>
        </w:numPr>
        <w:jc w:val="both"/>
        <w:rPr>
          <w:rFonts w:cs="Arial"/>
          <w:szCs w:val="22"/>
          <w:lang w:val="sl-SI"/>
        </w:rPr>
      </w:pPr>
      <w:r>
        <w:rPr>
          <w:rFonts w:cs="Arial"/>
          <w:szCs w:val="22"/>
          <w:lang w:val="sl-SI"/>
        </w:rPr>
        <w:t>F</w:t>
      </w:r>
      <w:r w:rsidRPr="00B3195E">
        <w:rPr>
          <w:rFonts w:cs="Arial"/>
          <w:szCs w:val="22"/>
          <w:lang w:val="sl-SI"/>
        </w:rPr>
        <w:t>aza načrtovanja (proizvod, proces)</w:t>
      </w:r>
      <w:r>
        <w:rPr>
          <w:rFonts w:cs="Arial"/>
          <w:szCs w:val="22"/>
          <w:lang w:val="sl-SI"/>
        </w:rPr>
        <w:t>.</w:t>
      </w:r>
    </w:p>
    <w:p w14:paraId="25E8E9C0" w14:textId="77777777" w:rsidR="00C218AB" w:rsidRPr="00B3195E" w:rsidRDefault="00C218AB" w:rsidP="00C218AB">
      <w:pPr>
        <w:numPr>
          <w:ilvl w:val="0"/>
          <w:numId w:val="1"/>
        </w:numPr>
        <w:jc w:val="both"/>
        <w:rPr>
          <w:rFonts w:cs="Arial"/>
          <w:szCs w:val="22"/>
          <w:lang w:val="sl-SI"/>
        </w:rPr>
      </w:pPr>
      <w:r>
        <w:rPr>
          <w:rFonts w:cs="Arial"/>
          <w:szCs w:val="22"/>
          <w:lang w:val="sl-SI"/>
        </w:rPr>
        <w:t>F</w:t>
      </w:r>
      <w:r w:rsidRPr="00B3195E">
        <w:rPr>
          <w:rFonts w:cs="Arial"/>
          <w:szCs w:val="22"/>
          <w:lang w:val="sl-SI"/>
        </w:rPr>
        <w:t>aza realizacije</w:t>
      </w:r>
      <w:r>
        <w:rPr>
          <w:rFonts w:cs="Arial"/>
          <w:szCs w:val="22"/>
          <w:lang w:val="sl-SI"/>
        </w:rPr>
        <w:t>.</w:t>
      </w:r>
    </w:p>
    <w:p w14:paraId="25E8E9C1" w14:textId="77777777" w:rsidR="00C218AB" w:rsidRPr="00B3195E" w:rsidRDefault="00C218AB" w:rsidP="00C218AB">
      <w:pPr>
        <w:numPr>
          <w:ilvl w:val="0"/>
          <w:numId w:val="1"/>
        </w:numPr>
        <w:jc w:val="both"/>
        <w:rPr>
          <w:rFonts w:cs="Arial"/>
          <w:szCs w:val="22"/>
          <w:lang w:val="sl-SI"/>
        </w:rPr>
      </w:pPr>
      <w:r>
        <w:rPr>
          <w:rFonts w:cs="Arial"/>
          <w:szCs w:val="22"/>
          <w:lang w:val="sl-SI"/>
        </w:rPr>
        <w:t>F</w:t>
      </w:r>
      <w:r w:rsidRPr="00B3195E">
        <w:rPr>
          <w:rFonts w:cs="Arial"/>
          <w:szCs w:val="22"/>
          <w:lang w:val="sl-SI"/>
        </w:rPr>
        <w:t>aza sproščanja proizvoda za serijsko proizvodnjo.</w:t>
      </w:r>
    </w:p>
    <w:p w14:paraId="25E8E9C2" w14:textId="77777777" w:rsidR="00C218AB" w:rsidRPr="00B3195E" w:rsidRDefault="00C218AB" w:rsidP="00C218AB">
      <w:pPr>
        <w:jc w:val="both"/>
        <w:rPr>
          <w:rFonts w:cs="Arial"/>
          <w:szCs w:val="22"/>
          <w:lang w:val="sl-SI"/>
        </w:rPr>
      </w:pPr>
    </w:p>
    <w:p w14:paraId="25E8E9C3" w14:textId="77777777" w:rsidR="00C218AB" w:rsidRPr="00B3195E" w:rsidRDefault="00C218AB" w:rsidP="00C218AB">
      <w:pPr>
        <w:rPr>
          <w:rFonts w:cs="Arial"/>
          <w:b/>
          <w:szCs w:val="22"/>
          <w:lang w:val="sl-SI"/>
        </w:rPr>
      </w:pPr>
      <w:r w:rsidRPr="00B3195E">
        <w:rPr>
          <w:rFonts w:cs="Arial"/>
          <w:b/>
          <w:szCs w:val="22"/>
          <w:lang w:val="sl-SI"/>
        </w:rPr>
        <w:t>Faza načrtovanja (primer aktivnosti):</w:t>
      </w:r>
    </w:p>
    <w:p w14:paraId="25E8E9C4" w14:textId="77777777" w:rsidR="00C218AB" w:rsidRPr="00B3195E" w:rsidRDefault="00C218AB" w:rsidP="00C218AB">
      <w:pPr>
        <w:pStyle w:val="Odstavekseznama"/>
        <w:numPr>
          <w:ilvl w:val="0"/>
          <w:numId w:val="22"/>
        </w:numPr>
        <w:jc w:val="both"/>
        <w:rPr>
          <w:rFonts w:cs="Arial"/>
          <w:szCs w:val="22"/>
          <w:lang w:val="sl-SI"/>
        </w:rPr>
      </w:pPr>
      <w:r w:rsidRPr="00B3195E">
        <w:rPr>
          <w:rFonts w:cs="Arial"/>
          <w:szCs w:val="22"/>
          <w:lang w:val="sl-SI"/>
        </w:rPr>
        <w:t>Vrednotenje ciljev glede zanesljivosti, kakovosti, tehničnih zahtev (Študija izvedljivosti)</w:t>
      </w:r>
      <w:r>
        <w:rPr>
          <w:rFonts w:cs="Arial"/>
          <w:szCs w:val="22"/>
          <w:lang w:val="sl-SI"/>
        </w:rPr>
        <w:t>.</w:t>
      </w:r>
    </w:p>
    <w:p w14:paraId="25E8E9C5"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Izdelava terminskega plana projekta</w:t>
      </w:r>
      <w:r>
        <w:rPr>
          <w:rFonts w:cs="Arial"/>
          <w:szCs w:val="22"/>
          <w:lang w:val="sl-SI"/>
        </w:rPr>
        <w:t>.</w:t>
      </w:r>
    </w:p>
    <w:p w14:paraId="25E8E9C6"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Plan posebnih karakteristik izdelka in procesa</w:t>
      </w:r>
      <w:r>
        <w:rPr>
          <w:rFonts w:cs="Arial"/>
          <w:szCs w:val="22"/>
          <w:lang w:val="sl-SI"/>
        </w:rPr>
        <w:t>.</w:t>
      </w:r>
    </w:p>
    <w:p w14:paraId="25E8E9C7"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Kosovnica uporabljenih materialov</w:t>
      </w:r>
      <w:r>
        <w:rPr>
          <w:rFonts w:cs="Arial"/>
          <w:szCs w:val="22"/>
          <w:lang w:val="sl-SI"/>
        </w:rPr>
        <w:t>.</w:t>
      </w:r>
    </w:p>
    <w:p w14:paraId="25E8E9C8"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Diagram procesa</w:t>
      </w:r>
      <w:r>
        <w:rPr>
          <w:rFonts w:cs="Arial"/>
          <w:szCs w:val="22"/>
          <w:lang w:val="sl-SI"/>
        </w:rPr>
        <w:t>.</w:t>
      </w:r>
    </w:p>
    <w:p w14:paraId="25E8E9C9"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Preliminarni</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prototipni kontrolni plan</w:t>
      </w:r>
      <w:r>
        <w:rPr>
          <w:rFonts w:cs="Arial"/>
          <w:szCs w:val="22"/>
          <w:lang w:val="sl-SI"/>
        </w:rPr>
        <w:t>.</w:t>
      </w:r>
    </w:p>
    <w:p w14:paraId="25E8E9CA"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Analiza možnih napak in njihovih posledic</w:t>
      </w:r>
      <w:r>
        <w:rPr>
          <w:rFonts w:cs="Arial"/>
          <w:szCs w:val="22"/>
          <w:lang w:val="sl-SI"/>
        </w:rPr>
        <w:t xml:space="preserve"> </w:t>
      </w:r>
      <w:r w:rsidRPr="00B3195E">
        <w:rPr>
          <w:rFonts w:cs="Arial"/>
          <w:szCs w:val="22"/>
          <w:lang w:val="sl-SI"/>
        </w:rPr>
        <w:t>(D-FMEA in</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ali P-FMEA):</w:t>
      </w:r>
    </w:p>
    <w:p w14:paraId="25E8E9CB" w14:textId="77777777" w:rsidR="00C218AB" w:rsidRPr="00B3195E" w:rsidRDefault="00C218AB" w:rsidP="00C218AB">
      <w:pPr>
        <w:pStyle w:val="Odstavekseznama"/>
        <w:numPr>
          <w:ilvl w:val="0"/>
          <w:numId w:val="23"/>
        </w:numPr>
        <w:rPr>
          <w:rFonts w:cs="Arial"/>
          <w:szCs w:val="22"/>
          <w:lang w:val="sl-SI"/>
        </w:rPr>
      </w:pPr>
      <w:r w:rsidRPr="00B3195E">
        <w:rPr>
          <w:rFonts w:cs="Arial"/>
          <w:szCs w:val="22"/>
          <w:lang w:val="sl-SI"/>
        </w:rPr>
        <w:t>Prepoznavanje potencialnih napak</w:t>
      </w:r>
      <w:r>
        <w:rPr>
          <w:rFonts w:cs="Arial"/>
          <w:szCs w:val="22"/>
          <w:lang w:val="sl-SI"/>
        </w:rPr>
        <w:t>.</w:t>
      </w:r>
    </w:p>
    <w:p w14:paraId="25E8E9CC" w14:textId="77777777" w:rsidR="00C218AB" w:rsidRPr="00B3195E" w:rsidRDefault="00C218AB" w:rsidP="00C218AB">
      <w:pPr>
        <w:pStyle w:val="Odstavekseznama"/>
        <w:numPr>
          <w:ilvl w:val="0"/>
          <w:numId w:val="23"/>
        </w:numPr>
        <w:rPr>
          <w:rFonts w:cs="Arial"/>
          <w:szCs w:val="22"/>
          <w:lang w:val="sl-SI"/>
        </w:rPr>
      </w:pPr>
      <w:r w:rsidRPr="00B3195E">
        <w:rPr>
          <w:rFonts w:cs="Arial"/>
          <w:szCs w:val="22"/>
          <w:lang w:val="sl-SI"/>
        </w:rPr>
        <w:t>Odpravljanje potencialnih napak in posledic v konstrukciji in procesu</w:t>
      </w:r>
      <w:r>
        <w:rPr>
          <w:rFonts w:cs="Arial"/>
          <w:szCs w:val="22"/>
          <w:lang w:val="sl-SI"/>
        </w:rPr>
        <w:t>.</w:t>
      </w:r>
    </w:p>
    <w:p w14:paraId="25E8E9CD" w14:textId="77777777" w:rsidR="00C218AB" w:rsidRPr="00B3195E" w:rsidRDefault="00C218AB" w:rsidP="00C218AB">
      <w:pPr>
        <w:pStyle w:val="Odstavekseznama"/>
        <w:numPr>
          <w:ilvl w:val="0"/>
          <w:numId w:val="23"/>
        </w:numPr>
        <w:jc w:val="both"/>
        <w:rPr>
          <w:rFonts w:cs="Arial"/>
          <w:szCs w:val="22"/>
          <w:lang w:val="sl-SI"/>
        </w:rPr>
      </w:pPr>
      <w:r w:rsidRPr="00B3195E">
        <w:rPr>
          <w:rFonts w:cs="Arial"/>
          <w:szCs w:val="22"/>
          <w:lang w:val="sl-SI"/>
        </w:rPr>
        <w:t>Vsaka naknadna sprememba v Konstrukciji in</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ali Procesu zahteva dopolnitev FMEA</w:t>
      </w:r>
      <w:r>
        <w:rPr>
          <w:rFonts w:cs="Arial"/>
          <w:szCs w:val="22"/>
          <w:lang w:val="sl-SI"/>
        </w:rPr>
        <w:t>.</w:t>
      </w:r>
    </w:p>
    <w:p w14:paraId="25E8E9CE" w14:textId="77777777" w:rsidR="00C218AB" w:rsidRPr="00B3195E" w:rsidRDefault="00C218AB" w:rsidP="00C218AB">
      <w:pPr>
        <w:pStyle w:val="Odstavekseznama"/>
        <w:numPr>
          <w:ilvl w:val="0"/>
          <w:numId w:val="23"/>
        </w:numPr>
        <w:jc w:val="both"/>
        <w:rPr>
          <w:rFonts w:cs="Arial"/>
          <w:szCs w:val="22"/>
          <w:lang w:val="sl-SI"/>
        </w:rPr>
      </w:pPr>
      <w:r w:rsidRPr="00B3195E">
        <w:rPr>
          <w:rFonts w:cs="Arial"/>
          <w:szCs w:val="22"/>
          <w:lang w:val="sl-SI"/>
        </w:rPr>
        <w:t>D-FMEA</w:t>
      </w:r>
      <w:r>
        <w:rPr>
          <w:rFonts w:cs="Arial"/>
          <w:szCs w:val="22"/>
          <w:lang w:val="sl-SI"/>
        </w:rPr>
        <w:t xml:space="preserve">: </w:t>
      </w:r>
      <w:r w:rsidRPr="00B3195E">
        <w:rPr>
          <w:rFonts w:cs="Arial"/>
          <w:szCs w:val="22"/>
          <w:lang w:val="sl-SI"/>
        </w:rPr>
        <w:t>v kolikor je Dobavitelj odgovoren za dizajn pogodbenega proizvoda</w:t>
      </w:r>
      <w:r>
        <w:rPr>
          <w:rFonts w:cs="Arial"/>
          <w:szCs w:val="22"/>
          <w:lang w:val="sl-SI"/>
        </w:rPr>
        <w:t>,</w:t>
      </w:r>
      <w:r w:rsidRPr="00B3195E">
        <w:rPr>
          <w:rFonts w:cs="Arial"/>
          <w:szCs w:val="22"/>
          <w:lang w:val="sl-SI"/>
        </w:rPr>
        <w:t xml:space="preserve"> mora Dobavitelj posredovati Odjemalcu v potrditev</w:t>
      </w:r>
      <w:r>
        <w:rPr>
          <w:rFonts w:cs="Arial"/>
          <w:szCs w:val="22"/>
          <w:lang w:val="sl-SI"/>
        </w:rPr>
        <w:t xml:space="preserve"> </w:t>
      </w:r>
      <w:r w:rsidRPr="00363AC4">
        <w:rPr>
          <w:rFonts w:cs="Arial"/>
          <w:szCs w:val="22"/>
          <w:lang w:val="sl-SI"/>
        </w:rPr>
        <w:t>študijo D-FMEA</w:t>
      </w:r>
      <w:r w:rsidRPr="00B3195E">
        <w:rPr>
          <w:rFonts w:cs="Arial"/>
          <w:szCs w:val="22"/>
          <w:lang w:val="sl-SI"/>
        </w:rPr>
        <w:t xml:space="preserve"> pred odobritvijo Konstrukcije pogodbenega proizvoda</w:t>
      </w:r>
      <w:r>
        <w:rPr>
          <w:rFonts w:cs="Arial"/>
          <w:szCs w:val="22"/>
          <w:lang w:val="sl-SI"/>
        </w:rPr>
        <w:t>.</w:t>
      </w:r>
    </w:p>
    <w:p w14:paraId="25E8E9CF"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Načrtovanje testne tehnologije, testnih naprav, testnih karakteristik</w:t>
      </w:r>
      <w:r>
        <w:rPr>
          <w:rFonts w:cs="Arial"/>
          <w:szCs w:val="22"/>
          <w:lang w:val="sl-SI"/>
        </w:rPr>
        <w:t>.</w:t>
      </w:r>
    </w:p>
    <w:p w14:paraId="25E8E9D0" w14:textId="77777777" w:rsidR="00C218AB" w:rsidRPr="00B3195E" w:rsidRDefault="00C218AB" w:rsidP="00C218AB">
      <w:pPr>
        <w:pStyle w:val="Odstavekseznama"/>
        <w:numPr>
          <w:ilvl w:val="0"/>
          <w:numId w:val="22"/>
        </w:numPr>
        <w:jc w:val="both"/>
        <w:rPr>
          <w:rFonts w:cs="Arial"/>
          <w:szCs w:val="22"/>
          <w:lang w:val="sl-SI"/>
        </w:rPr>
      </w:pPr>
      <w:r w:rsidRPr="00B3195E">
        <w:rPr>
          <w:rFonts w:cs="Arial"/>
          <w:szCs w:val="22"/>
          <w:lang w:val="sl-SI"/>
        </w:rPr>
        <w:t>Izdelava MSA analize (sprejemljiv GR&amp;R ≤ 10%, pri atributivnih karakteristikah velja načelo 0 napak)</w:t>
      </w:r>
      <w:r>
        <w:rPr>
          <w:rFonts w:cs="Arial"/>
          <w:szCs w:val="22"/>
          <w:lang w:val="sl-SI"/>
        </w:rPr>
        <w:t>.</w:t>
      </w:r>
    </w:p>
    <w:p w14:paraId="25E8E9D1"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Izdelava prototipov</w:t>
      </w:r>
      <w:r>
        <w:rPr>
          <w:rFonts w:cs="Arial"/>
          <w:szCs w:val="22"/>
          <w:lang w:val="sl-SI"/>
        </w:rPr>
        <w:t>.</w:t>
      </w:r>
    </w:p>
    <w:p w14:paraId="25E8E9D2"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Preliminarna Analiza sposobnosti  strojev (Cmk) in procesov (Ppk)</w:t>
      </w:r>
      <w:r>
        <w:rPr>
          <w:rFonts w:cs="Arial"/>
          <w:szCs w:val="22"/>
          <w:lang w:val="sl-SI"/>
        </w:rPr>
        <w:t>.</w:t>
      </w:r>
    </w:p>
    <w:p w14:paraId="25E8E9D3" w14:textId="77777777" w:rsidR="00C218AB" w:rsidRPr="00B3195E" w:rsidRDefault="00C218AB" w:rsidP="00C218AB">
      <w:pPr>
        <w:pStyle w:val="Odstavekseznama"/>
        <w:numPr>
          <w:ilvl w:val="0"/>
          <w:numId w:val="22"/>
        </w:numPr>
        <w:rPr>
          <w:rFonts w:cs="Arial"/>
          <w:szCs w:val="22"/>
          <w:lang w:val="sl-SI"/>
        </w:rPr>
      </w:pPr>
      <w:r w:rsidRPr="00B3195E">
        <w:rPr>
          <w:rFonts w:cs="Arial"/>
          <w:szCs w:val="22"/>
          <w:lang w:val="sl-SI"/>
        </w:rPr>
        <w:t>Načrt usposabljanja zaposlenih</w:t>
      </w:r>
      <w:r>
        <w:rPr>
          <w:rFonts w:cs="Arial"/>
          <w:szCs w:val="22"/>
          <w:lang w:val="sl-SI"/>
        </w:rPr>
        <w:t>.</w:t>
      </w:r>
    </w:p>
    <w:p w14:paraId="25E8E9D4" w14:textId="77777777" w:rsidR="00C218AB" w:rsidRDefault="00C218AB" w:rsidP="00C218AB">
      <w:pPr>
        <w:pStyle w:val="Odstavekseznama"/>
        <w:numPr>
          <w:ilvl w:val="0"/>
          <w:numId w:val="22"/>
        </w:numPr>
        <w:rPr>
          <w:rFonts w:cs="Arial"/>
          <w:szCs w:val="22"/>
          <w:lang w:val="sl-SI"/>
        </w:rPr>
      </w:pPr>
      <w:r w:rsidRPr="00B3195E">
        <w:rPr>
          <w:rFonts w:cs="Arial"/>
          <w:szCs w:val="22"/>
          <w:lang w:val="sl-SI"/>
        </w:rPr>
        <w:t>Načrt pakiranja in transporta.</w:t>
      </w:r>
    </w:p>
    <w:p w14:paraId="25E8E9D5" w14:textId="77777777" w:rsidR="00C218AB" w:rsidRPr="00B3195E" w:rsidRDefault="00C218AB" w:rsidP="00C218AB">
      <w:pPr>
        <w:pStyle w:val="Odstavekseznama"/>
        <w:ind w:left="720"/>
        <w:rPr>
          <w:rFonts w:cs="Arial"/>
          <w:szCs w:val="22"/>
          <w:lang w:val="sl-SI"/>
        </w:rPr>
      </w:pPr>
    </w:p>
    <w:p w14:paraId="25E8E9D6" w14:textId="77777777" w:rsidR="00C218AB" w:rsidRPr="00B3195E" w:rsidRDefault="00C218AB" w:rsidP="00C218AB">
      <w:pPr>
        <w:rPr>
          <w:rFonts w:cs="Arial"/>
          <w:szCs w:val="22"/>
          <w:lang w:val="sl-SI"/>
        </w:rPr>
      </w:pPr>
    </w:p>
    <w:p w14:paraId="25E8E9D7" w14:textId="77777777" w:rsidR="00C218AB" w:rsidRPr="00B3195E" w:rsidRDefault="00C218AB" w:rsidP="00C218AB">
      <w:pPr>
        <w:rPr>
          <w:rFonts w:cs="Arial"/>
          <w:b/>
          <w:szCs w:val="22"/>
          <w:lang w:val="sl-SI"/>
        </w:rPr>
      </w:pPr>
      <w:r w:rsidRPr="00B3195E">
        <w:rPr>
          <w:rFonts w:cs="Arial"/>
          <w:b/>
          <w:szCs w:val="22"/>
          <w:lang w:val="sl-SI"/>
        </w:rPr>
        <w:t>Faza realizacije (primer aktivnosti):</w:t>
      </w:r>
    </w:p>
    <w:p w14:paraId="25E8E9D8"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Analiza in verifikacija sposobnosti merilnih sistemov (MSA)</w:t>
      </w:r>
      <w:r>
        <w:rPr>
          <w:rFonts w:cs="Arial"/>
          <w:szCs w:val="22"/>
          <w:lang w:val="sl-SI"/>
        </w:rPr>
        <w:t>.</w:t>
      </w:r>
    </w:p>
    <w:p w14:paraId="25E8E9D9"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Analiza in verifikacija sposobnosti procesov (SPC)</w:t>
      </w:r>
      <w:r>
        <w:rPr>
          <w:rFonts w:cs="Arial"/>
          <w:szCs w:val="22"/>
          <w:lang w:val="sl-SI"/>
        </w:rPr>
        <w:t>.</w:t>
      </w:r>
    </w:p>
    <w:p w14:paraId="25E8E9DA"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Ažuriran FMEA</w:t>
      </w:r>
      <w:r>
        <w:rPr>
          <w:rFonts w:cs="Arial"/>
          <w:szCs w:val="22"/>
          <w:lang w:val="sl-SI"/>
        </w:rPr>
        <w:t>.</w:t>
      </w:r>
    </w:p>
    <w:p w14:paraId="25E8E9DB"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Pred-serijski kontrolni plan</w:t>
      </w:r>
      <w:r>
        <w:rPr>
          <w:rFonts w:cs="Arial"/>
          <w:szCs w:val="22"/>
          <w:lang w:val="sl-SI"/>
        </w:rPr>
        <w:t>.</w:t>
      </w:r>
    </w:p>
    <w:p w14:paraId="25E8E9DC"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Določena in uporabljena končna proizvodna oprema</w:t>
      </w:r>
      <w:r>
        <w:rPr>
          <w:rFonts w:cs="Arial"/>
          <w:szCs w:val="22"/>
          <w:lang w:val="sl-SI"/>
        </w:rPr>
        <w:t>.</w:t>
      </w:r>
    </w:p>
    <w:p w14:paraId="25E8E9DD" w14:textId="77777777" w:rsidR="00C218AB" w:rsidRPr="00B3195E" w:rsidRDefault="00C218AB" w:rsidP="00C218AB">
      <w:pPr>
        <w:pStyle w:val="Odstavekseznama"/>
        <w:numPr>
          <w:ilvl w:val="0"/>
          <w:numId w:val="24"/>
        </w:numPr>
        <w:rPr>
          <w:rFonts w:cs="Arial"/>
          <w:szCs w:val="22"/>
          <w:lang w:val="sl-SI"/>
        </w:rPr>
      </w:pPr>
      <w:r>
        <w:rPr>
          <w:rFonts w:cs="Arial"/>
          <w:szCs w:val="22"/>
          <w:lang w:val="sl-SI"/>
        </w:rPr>
        <w:t xml:space="preserve">Delavci </w:t>
      </w:r>
      <w:r w:rsidRPr="00B3195E">
        <w:rPr>
          <w:rFonts w:cs="Arial"/>
          <w:szCs w:val="22"/>
          <w:lang w:val="sl-SI"/>
        </w:rPr>
        <w:t>usposobljeni</w:t>
      </w:r>
      <w:r>
        <w:rPr>
          <w:rFonts w:cs="Arial"/>
          <w:szCs w:val="22"/>
          <w:lang w:val="sl-SI"/>
        </w:rPr>
        <w:t>.</w:t>
      </w:r>
    </w:p>
    <w:p w14:paraId="25E8E9DE"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Izdelava vseh z Odjemalcem dogovorjenih proizvodnih serij pred SOP</w:t>
      </w:r>
      <w:r>
        <w:rPr>
          <w:rFonts w:cs="Arial"/>
          <w:szCs w:val="22"/>
          <w:lang w:val="sl-SI"/>
        </w:rPr>
        <w:t>.</w:t>
      </w:r>
    </w:p>
    <w:p w14:paraId="25E8E9DF"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Interna presoja procesa</w:t>
      </w:r>
      <w:r>
        <w:rPr>
          <w:rFonts w:cs="Arial"/>
          <w:szCs w:val="22"/>
          <w:lang w:val="sl-SI"/>
        </w:rPr>
        <w:t>.</w:t>
      </w:r>
    </w:p>
    <w:p w14:paraId="25E8E9E0"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Presoja pod-dobaviteljev</w:t>
      </w:r>
      <w:r>
        <w:rPr>
          <w:rFonts w:cs="Arial"/>
          <w:szCs w:val="22"/>
          <w:lang w:val="sl-SI"/>
        </w:rPr>
        <w:t>.</w:t>
      </w:r>
    </w:p>
    <w:p w14:paraId="25E8E9E1" w14:textId="77777777" w:rsidR="00C218AB" w:rsidRPr="00B3195E" w:rsidRDefault="00C218AB" w:rsidP="00C218AB">
      <w:pPr>
        <w:pStyle w:val="Odstavekseznama"/>
        <w:numPr>
          <w:ilvl w:val="0"/>
          <w:numId w:val="24"/>
        </w:numPr>
        <w:rPr>
          <w:rFonts w:cs="Arial"/>
          <w:szCs w:val="22"/>
          <w:lang w:val="sl-SI"/>
        </w:rPr>
      </w:pPr>
      <w:r w:rsidRPr="00B3195E">
        <w:rPr>
          <w:rFonts w:cs="Arial"/>
          <w:szCs w:val="22"/>
          <w:lang w:val="sl-SI"/>
        </w:rPr>
        <w:t>Verifikacija pakiranja in transporta.</w:t>
      </w:r>
    </w:p>
    <w:p w14:paraId="25E8E9E2" w14:textId="77777777" w:rsidR="00C218AB" w:rsidRPr="00B3195E" w:rsidRDefault="00C218AB" w:rsidP="00C218AB">
      <w:pPr>
        <w:rPr>
          <w:rFonts w:cs="Arial"/>
          <w:szCs w:val="22"/>
          <w:lang w:val="sl-SI"/>
        </w:rPr>
      </w:pPr>
    </w:p>
    <w:p w14:paraId="25E8E9E3" w14:textId="77777777" w:rsidR="00C218AB" w:rsidRPr="00B3195E" w:rsidRDefault="00C218AB" w:rsidP="00C218AB">
      <w:pPr>
        <w:rPr>
          <w:rFonts w:cs="Arial"/>
          <w:b/>
          <w:szCs w:val="22"/>
          <w:lang w:val="sl-SI"/>
        </w:rPr>
      </w:pPr>
      <w:r w:rsidRPr="00B3195E">
        <w:rPr>
          <w:rFonts w:cs="Arial"/>
          <w:b/>
          <w:szCs w:val="22"/>
          <w:lang w:val="sl-SI"/>
        </w:rPr>
        <w:t>Faza sproščanja izdelka za serijsko proizvodnjo (primer aktivnosti):</w:t>
      </w:r>
    </w:p>
    <w:p w14:paraId="25E8E9E4" w14:textId="77777777" w:rsidR="00C218AB" w:rsidRPr="00B3195E" w:rsidRDefault="00C218AB" w:rsidP="00C218AB">
      <w:pPr>
        <w:pStyle w:val="Odstavekseznama"/>
        <w:numPr>
          <w:ilvl w:val="0"/>
          <w:numId w:val="25"/>
        </w:numPr>
        <w:jc w:val="both"/>
        <w:rPr>
          <w:rFonts w:cs="Arial"/>
          <w:szCs w:val="22"/>
          <w:lang w:val="sl-SI"/>
        </w:rPr>
      </w:pPr>
      <w:r w:rsidRPr="00B3195E">
        <w:rPr>
          <w:rFonts w:cs="Arial"/>
          <w:szCs w:val="22"/>
          <w:lang w:val="sl-SI"/>
        </w:rPr>
        <w:t xml:space="preserve">Izdelava in posredovanje s strani Odjemalca določene dokumentacije vzorčenja (PPAP) in referenčnih (PPAP) vzorcev do Odjemalca. V kolikor </w:t>
      </w:r>
      <w:r>
        <w:rPr>
          <w:rFonts w:cs="Arial"/>
          <w:szCs w:val="22"/>
          <w:lang w:val="sl-SI"/>
        </w:rPr>
        <w:t xml:space="preserve">je </w:t>
      </w:r>
      <w:r w:rsidRPr="00B3195E">
        <w:rPr>
          <w:rFonts w:cs="Arial"/>
          <w:szCs w:val="22"/>
          <w:lang w:val="sl-SI"/>
        </w:rPr>
        <w:t>zahtevano, lahko vključuje tudi dokumentacijo verifikacije zanesljivosti izdelka (poročilo rezultatov življenjskih testov):</w:t>
      </w:r>
    </w:p>
    <w:p w14:paraId="25E8E9E5" w14:textId="77777777" w:rsidR="00C218AB" w:rsidRPr="00B3195E" w:rsidRDefault="00C218AB" w:rsidP="00C218AB">
      <w:pPr>
        <w:pStyle w:val="Odstavekseznama"/>
        <w:numPr>
          <w:ilvl w:val="0"/>
          <w:numId w:val="26"/>
        </w:numPr>
        <w:rPr>
          <w:rFonts w:cs="Arial"/>
          <w:szCs w:val="22"/>
          <w:lang w:val="sl-SI"/>
        </w:rPr>
      </w:pPr>
      <w:r w:rsidRPr="00B3195E">
        <w:rPr>
          <w:rFonts w:cs="Arial"/>
          <w:szCs w:val="22"/>
          <w:lang w:val="sl-SI"/>
        </w:rPr>
        <w:t>Vzorčenja se opravljajo ločeno za posamezne Proizvode.</w:t>
      </w:r>
    </w:p>
    <w:p w14:paraId="25E8E9E6" w14:textId="77777777" w:rsidR="00C218AB" w:rsidRPr="00B3195E" w:rsidRDefault="00C218AB" w:rsidP="00C218AB">
      <w:pPr>
        <w:pStyle w:val="Odstavekseznama"/>
        <w:numPr>
          <w:ilvl w:val="0"/>
          <w:numId w:val="26"/>
        </w:numPr>
        <w:jc w:val="both"/>
        <w:rPr>
          <w:rFonts w:cs="Arial"/>
          <w:szCs w:val="22"/>
          <w:lang w:val="sl-SI"/>
        </w:rPr>
      </w:pPr>
      <w:r w:rsidRPr="00B3195E">
        <w:rPr>
          <w:rFonts w:cs="Arial"/>
          <w:szCs w:val="22"/>
          <w:lang w:val="sl-SI"/>
        </w:rPr>
        <w:t>V primeru večgnezdnih orodij ali strojev za izdelavo Proizvoda je potrebno vzorčiti vsako gnezdo orodja ali stroja posebej.</w:t>
      </w:r>
    </w:p>
    <w:p w14:paraId="25E8E9E7" w14:textId="77777777" w:rsidR="00C218AB" w:rsidRPr="00B3195E" w:rsidRDefault="00C218AB" w:rsidP="00C218AB">
      <w:pPr>
        <w:pStyle w:val="Odstavekseznama"/>
        <w:numPr>
          <w:ilvl w:val="0"/>
          <w:numId w:val="26"/>
        </w:numPr>
        <w:jc w:val="both"/>
        <w:rPr>
          <w:rFonts w:cs="Arial"/>
          <w:szCs w:val="22"/>
          <w:lang w:val="sl-SI"/>
        </w:rPr>
      </w:pPr>
      <w:r w:rsidRPr="00B3195E">
        <w:rPr>
          <w:rFonts w:cs="Arial"/>
          <w:szCs w:val="22"/>
          <w:lang w:val="sl-SI"/>
        </w:rPr>
        <w:t>Vsa vzorčenja morajo biti glede na veljavno dokumentacijo dokumentirana s testnimi poročili in protokoli meritev.</w:t>
      </w:r>
    </w:p>
    <w:p w14:paraId="25E8E9E8" w14:textId="77777777" w:rsidR="00C218AB" w:rsidRPr="00B3195E" w:rsidRDefault="00C218AB" w:rsidP="00C218AB">
      <w:pPr>
        <w:pStyle w:val="Odstavekseznama"/>
        <w:numPr>
          <w:ilvl w:val="0"/>
          <w:numId w:val="26"/>
        </w:numPr>
        <w:jc w:val="both"/>
        <w:rPr>
          <w:rFonts w:cs="Arial"/>
          <w:szCs w:val="22"/>
          <w:lang w:val="sl-SI"/>
        </w:rPr>
      </w:pPr>
      <w:r w:rsidRPr="00B3195E">
        <w:rPr>
          <w:rFonts w:cs="Arial"/>
          <w:szCs w:val="22"/>
          <w:lang w:val="sl-SI"/>
        </w:rPr>
        <w:t>Za vsako vzorčenje je treba narediti presojo vseh kakovostnih in funkcijskih karakteristik ter statistično oceno za karakteristike v skladu s Tehničnimi zahtevami (</w:t>
      </w:r>
      <w:r>
        <w:rPr>
          <w:rFonts w:cs="Arial"/>
          <w:szCs w:val="22"/>
          <w:lang w:val="sl-SI"/>
        </w:rPr>
        <w:t>ri</w:t>
      </w:r>
      <w:r w:rsidRPr="00B3195E">
        <w:rPr>
          <w:rFonts w:cs="Arial"/>
          <w:szCs w:val="22"/>
          <w:lang w:val="sl-SI"/>
        </w:rPr>
        <w:t xml:space="preserve">sbe, </w:t>
      </w:r>
      <w:r>
        <w:rPr>
          <w:rFonts w:cs="Arial"/>
          <w:szCs w:val="22"/>
          <w:lang w:val="sl-SI"/>
        </w:rPr>
        <w:t>t</w:t>
      </w:r>
      <w:r w:rsidRPr="00B3195E">
        <w:rPr>
          <w:rFonts w:cs="Arial"/>
          <w:szCs w:val="22"/>
          <w:lang w:val="sl-SI"/>
        </w:rPr>
        <w:t>eh. spec</w:t>
      </w:r>
      <w:r>
        <w:rPr>
          <w:rFonts w:cs="Arial"/>
          <w:szCs w:val="22"/>
          <w:lang w:val="sl-SI"/>
        </w:rPr>
        <w:t>ifikacije…)</w:t>
      </w:r>
      <w:r w:rsidRPr="00B3195E">
        <w:rPr>
          <w:rFonts w:cs="Arial"/>
          <w:szCs w:val="22"/>
          <w:lang w:val="sl-SI"/>
        </w:rPr>
        <w:t>.</w:t>
      </w:r>
    </w:p>
    <w:p w14:paraId="25E8E9E9" w14:textId="77777777" w:rsidR="00C218AB" w:rsidRPr="00B3195E" w:rsidRDefault="00C218AB" w:rsidP="00C218AB">
      <w:pPr>
        <w:pStyle w:val="Odstavekseznama"/>
        <w:numPr>
          <w:ilvl w:val="0"/>
          <w:numId w:val="26"/>
        </w:numPr>
        <w:jc w:val="both"/>
        <w:rPr>
          <w:rFonts w:cs="Arial"/>
          <w:szCs w:val="22"/>
          <w:lang w:val="sl-SI"/>
        </w:rPr>
      </w:pPr>
      <w:r w:rsidRPr="00B3195E">
        <w:rPr>
          <w:rFonts w:cs="Arial"/>
          <w:szCs w:val="22"/>
          <w:lang w:val="sl-SI"/>
        </w:rPr>
        <w:t>Rezultati meritev in preskusov predstavljajo osnovo za odobritev s strani Odjemalca.</w:t>
      </w:r>
    </w:p>
    <w:p w14:paraId="25E8E9EA" w14:textId="77777777" w:rsidR="00C218AB" w:rsidRPr="00B3195E" w:rsidRDefault="00C218AB" w:rsidP="00C218AB">
      <w:pPr>
        <w:pStyle w:val="Odstavekseznama"/>
        <w:numPr>
          <w:ilvl w:val="0"/>
          <w:numId w:val="26"/>
        </w:numPr>
        <w:rPr>
          <w:rFonts w:cs="Arial"/>
          <w:szCs w:val="22"/>
          <w:lang w:val="sl-SI"/>
        </w:rPr>
      </w:pPr>
      <w:r w:rsidRPr="00B3195E">
        <w:rPr>
          <w:rFonts w:cs="Arial"/>
          <w:szCs w:val="22"/>
          <w:lang w:val="sl-SI"/>
        </w:rPr>
        <w:t>Za ugotovljena odstopanja se morajo pripraviti poročila s korektivnimi ukrepi.</w:t>
      </w:r>
    </w:p>
    <w:p w14:paraId="25E8E9EB" w14:textId="77777777" w:rsidR="00C218AB" w:rsidRPr="00B3195E" w:rsidRDefault="00C218AB" w:rsidP="00C218AB">
      <w:pPr>
        <w:pStyle w:val="Odstavekseznama"/>
        <w:numPr>
          <w:ilvl w:val="0"/>
          <w:numId w:val="25"/>
        </w:numPr>
        <w:jc w:val="both"/>
        <w:rPr>
          <w:rFonts w:cs="Arial"/>
          <w:szCs w:val="22"/>
          <w:lang w:val="sl-SI"/>
        </w:rPr>
      </w:pPr>
      <w:r w:rsidRPr="00B3195E">
        <w:rPr>
          <w:rFonts w:cs="Arial"/>
          <w:szCs w:val="22"/>
          <w:lang w:val="sl-SI"/>
        </w:rPr>
        <w:t>Odjemalec lahko uporabi referenčne (PPAP) vzorce za verifikacijo skladnosti  in je le-ta podlaga za odločitev o podelitvi odobritve za serijo. V kolikor ni drugače določeno</w:t>
      </w:r>
      <w:r>
        <w:rPr>
          <w:rFonts w:cs="Arial"/>
          <w:szCs w:val="22"/>
          <w:lang w:val="sl-SI"/>
        </w:rPr>
        <w:t>,</w:t>
      </w:r>
      <w:r w:rsidRPr="00B3195E">
        <w:rPr>
          <w:rFonts w:cs="Arial"/>
          <w:szCs w:val="22"/>
          <w:lang w:val="sl-SI"/>
        </w:rPr>
        <w:t xml:space="preserve"> mora referenčne vzorce in pripadajočo dokumentacijo  Dobavitelj hraniti 15 let</w:t>
      </w:r>
      <w:r>
        <w:rPr>
          <w:rFonts w:cs="Arial"/>
          <w:szCs w:val="22"/>
          <w:lang w:val="sl-SI"/>
        </w:rPr>
        <w:t>.</w:t>
      </w:r>
    </w:p>
    <w:p w14:paraId="25E8E9EC" w14:textId="77777777" w:rsidR="00C218AB" w:rsidRPr="00B3195E" w:rsidRDefault="00C218AB" w:rsidP="00C218AB">
      <w:pPr>
        <w:pStyle w:val="Odstavekseznama"/>
        <w:numPr>
          <w:ilvl w:val="0"/>
          <w:numId w:val="25"/>
        </w:numPr>
        <w:jc w:val="both"/>
        <w:rPr>
          <w:rFonts w:cs="Arial"/>
          <w:szCs w:val="22"/>
          <w:lang w:val="sl-SI"/>
        </w:rPr>
      </w:pPr>
      <w:r w:rsidRPr="00B3195E">
        <w:rPr>
          <w:rFonts w:cs="Arial"/>
          <w:szCs w:val="22"/>
          <w:lang w:val="sl-SI"/>
        </w:rPr>
        <w:t>Odjemalec lahko pogojuje sprostitev PPAP (t.i. PSW ali EMPB) s predhodno presojo procesa pri Dobavitelju</w:t>
      </w:r>
      <w:r>
        <w:rPr>
          <w:rFonts w:cs="Arial"/>
          <w:szCs w:val="22"/>
          <w:lang w:val="sl-SI"/>
        </w:rPr>
        <w:t>.</w:t>
      </w:r>
    </w:p>
    <w:p w14:paraId="25E8E9ED" w14:textId="77777777" w:rsidR="00C218AB" w:rsidRPr="00B3195E" w:rsidRDefault="00C218AB" w:rsidP="00C218AB">
      <w:pPr>
        <w:pStyle w:val="Odstavekseznama"/>
        <w:numPr>
          <w:ilvl w:val="0"/>
          <w:numId w:val="25"/>
        </w:numPr>
        <w:rPr>
          <w:rFonts w:cs="Arial"/>
          <w:szCs w:val="22"/>
          <w:lang w:val="sl-SI"/>
        </w:rPr>
      </w:pPr>
      <w:r w:rsidRPr="00B3195E">
        <w:rPr>
          <w:rFonts w:cs="Arial"/>
          <w:szCs w:val="22"/>
          <w:lang w:val="sl-SI"/>
        </w:rPr>
        <w:t>Izvajanje nadzora posebnih karakteristik proizvoda in procesa</w:t>
      </w:r>
      <w:r>
        <w:rPr>
          <w:rFonts w:cs="Arial"/>
          <w:szCs w:val="22"/>
          <w:lang w:val="sl-SI"/>
        </w:rPr>
        <w:t>.</w:t>
      </w:r>
    </w:p>
    <w:p w14:paraId="25E8E9EE" w14:textId="77777777" w:rsidR="00C218AB" w:rsidRPr="00B3195E" w:rsidRDefault="00C218AB" w:rsidP="00C218AB">
      <w:pPr>
        <w:pStyle w:val="Odstavekseznama"/>
        <w:numPr>
          <w:ilvl w:val="0"/>
          <w:numId w:val="25"/>
        </w:numPr>
        <w:rPr>
          <w:rFonts w:cs="Arial"/>
          <w:szCs w:val="22"/>
          <w:lang w:val="sl-SI"/>
        </w:rPr>
      </w:pPr>
      <w:r w:rsidRPr="00B3195E">
        <w:rPr>
          <w:rFonts w:cs="Arial"/>
          <w:szCs w:val="22"/>
          <w:lang w:val="sl-SI"/>
        </w:rPr>
        <w:t>Izvajanje procesa stalnih izboljšav</w:t>
      </w:r>
      <w:r>
        <w:rPr>
          <w:rFonts w:cs="Arial"/>
          <w:szCs w:val="22"/>
          <w:lang w:val="sl-SI"/>
        </w:rPr>
        <w:t>.</w:t>
      </w:r>
    </w:p>
    <w:p w14:paraId="25E8E9EF" w14:textId="77777777" w:rsidR="00C218AB" w:rsidRPr="00B3195E" w:rsidRDefault="00C218AB" w:rsidP="00C218AB">
      <w:pPr>
        <w:rPr>
          <w:rFonts w:cs="Arial"/>
          <w:szCs w:val="22"/>
          <w:lang w:val="sl-SI"/>
        </w:rPr>
      </w:pPr>
    </w:p>
    <w:p w14:paraId="25E8E9F0" w14:textId="77777777" w:rsidR="00C218AB" w:rsidRPr="00B3195E" w:rsidRDefault="00C218AB" w:rsidP="00C218AB">
      <w:pPr>
        <w:jc w:val="both"/>
        <w:rPr>
          <w:rFonts w:cs="Arial"/>
          <w:szCs w:val="22"/>
          <w:lang w:val="sl-SI"/>
        </w:rPr>
      </w:pPr>
      <w:r w:rsidRPr="00B3195E">
        <w:rPr>
          <w:rFonts w:cs="Arial"/>
          <w:szCs w:val="22"/>
          <w:lang w:val="sl-SI"/>
        </w:rPr>
        <w:t>Odjemalec in Dobavitelj se v začetni fazi projekta dogovorita, da bo Dobavitelj ob vsaki fazi projekta Odjemalcu poročal, pripravil in posredoval projektno dokumentacijo v pregled.</w:t>
      </w:r>
    </w:p>
    <w:p w14:paraId="25E8E9F1" w14:textId="77777777" w:rsidR="00C218AB" w:rsidRPr="00B3195E" w:rsidRDefault="00C218AB" w:rsidP="00C218AB">
      <w:pPr>
        <w:jc w:val="both"/>
        <w:rPr>
          <w:rFonts w:cs="Arial"/>
          <w:szCs w:val="22"/>
          <w:lang w:val="sl-SI"/>
        </w:rPr>
      </w:pPr>
    </w:p>
    <w:p w14:paraId="25E8E9F2" w14:textId="77777777" w:rsidR="00C218AB" w:rsidRPr="00B3195E" w:rsidRDefault="00C218AB" w:rsidP="00C218AB">
      <w:pPr>
        <w:pStyle w:val="Naslov2"/>
        <w:numPr>
          <w:ilvl w:val="0"/>
          <w:numId w:val="0"/>
        </w:numPr>
      </w:pPr>
      <w:bookmarkStart w:id="655" w:name="_Toc514678188"/>
      <w:bookmarkStart w:id="656" w:name="_Toc68697198"/>
      <w:r>
        <w:t xml:space="preserve">10.3 </w:t>
      </w:r>
      <w:r w:rsidRPr="00B3195E">
        <w:t>PPAP dokumentacija</w:t>
      </w:r>
      <w:bookmarkEnd w:id="655"/>
      <w:bookmarkEnd w:id="656"/>
      <w:r w:rsidRPr="00B3195E">
        <w:t xml:space="preserve"> </w:t>
      </w:r>
    </w:p>
    <w:p w14:paraId="25E8E9F3" w14:textId="77777777" w:rsidR="00C218AB" w:rsidRPr="00B3195E" w:rsidRDefault="00C218AB" w:rsidP="00C218AB">
      <w:pPr>
        <w:jc w:val="both"/>
        <w:rPr>
          <w:rFonts w:cs="Arial"/>
          <w:b/>
          <w:bCs/>
          <w:szCs w:val="22"/>
          <w:lang w:val="sl-SI"/>
        </w:rPr>
      </w:pPr>
    </w:p>
    <w:p w14:paraId="25E8E9F4" w14:textId="77777777" w:rsidR="00C218AB" w:rsidRPr="00B3195E" w:rsidRDefault="00C218AB" w:rsidP="00C218AB">
      <w:pPr>
        <w:jc w:val="both"/>
        <w:rPr>
          <w:rFonts w:cs="Arial"/>
          <w:iCs/>
          <w:color w:val="0070C0"/>
          <w:szCs w:val="22"/>
          <w:lang w:val="sl-SI"/>
        </w:rPr>
      </w:pPr>
      <w:r w:rsidRPr="00B3195E">
        <w:rPr>
          <w:rFonts w:cs="Arial"/>
          <w:b/>
          <w:szCs w:val="22"/>
          <w:lang w:val="sl-SI"/>
        </w:rPr>
        <w:t>10.3.1</w:t>
      </w:r>
      <w:r>
        <w:rPr>
          <w:rFonts w:cs="Arial"/>
          <w:szCs w:val="22"/>
          <w:lang w:val="sl-SI"/>
        </w:rPr>
        <w:t xml:space="preserve"> </w:t>
      </w:r>
      <w:r w:rsidRPr="00B3195E">
        <w:rPr>
          <w:rFonts w:cs="Arial"/>
          <w:szCs w:val="22"/>
          <w:lang w:val="sl-SI"/>
        </w:rPr>
        <w:t>Glede na zahtevo je Dobavitelj dolžan upoštevati smernice postopka vzorčenja, po zahtevah AIAG (</w:t>
      </w:r>
      <w:hyperlink r:id="rId11" w:history="1">
        <w:r w:rsidRPr="00C67E8A">
          <w:rPr>
            <w:rStyle w:val="Hiperpovezava"/>
            <w:szCs w:val="22"/>
            <w:lang w:val="sl-SI"/>
          </w:rPr>
          <w:t>https://www.aiag.org</w:t>
        </w:r>
      </w:hyperlink>
      <w:r w:rsidRPr="00B3195E">
        <w:rPr>
          <w:rFonts w:cs="Arial"/>
          <w:color w:val="0070C0"/>
          <w:szCs w:val="22"/>
          <w:lang w:val="sl-SI"/>
        </w:rPr>
        <w:t xml:space="preserve">) </w:t>
      </w:r>
      <w:r w:rsidRPr="00B3195E">
        <w:rPr>
          <w:rFonts w:cs="Arial"/>
          <w:szCs w:val="22"/>
          <w:lang w:val="sl-SI"/>
        </w:rPr>
        <w:t xml:space="preserve">ali VDA </w:t>
      </w:r>
      <w:r w:rsidRPr="00B3195E">
        <w:rPr>
          <w:rFonts w:cs="Arial"/>
          <w:color w:val="0070C0"/>
          <w:szCs w:val="22"/>
          <w:lang w:val="sl-SI"/>
        </w:rPr>
        <w:t>(</w:t>
      </w:r>
      <w:hyperlink r:id="rId12" w:history="1">
        <w:r w:rsidRPr="00B3195E">
          <w:rPr>
            <w:rStyle w:val="Hiperpovezava"/>
            <w:rFonts w:cs="Arial"/>
            <w:szCs w:val="22"/>
            <w:lang w:val="sl-SI"/>
          </w:rPr>
          <w:t>https://www.vda.de/</w:t>
        </w:r>
      </w:hyperlink>
      <w:r w:rsidRPr="00B3195E">
        <w:rPr>
          <w:rFonts w:cs="Arial"/>
          <w:iCs/>
          <w:color w:val="0070C0"/>
          <w:szCs w:val="22"/>
          <w:lang w:val="sl-SI"/>
        </w:rPr>
        <w:t>).</w:t>
      </w:r>
    </w:p>
    <w:p w14:paraId="25E8E9F5" w14:textId="77777777" w:rsidR="00C218AB" w:rsidRPr="00B3195E" w:rsidRDefault="00C218AB" w:rsidP="00C218AB">
      <w:pPr>
        <w:jc w:val="both"/>
        <w:rPr>
          <w:rFonts w:cs="Arial"/>
          <w:szCs w:val="22"/>
          <w:lang w:val="sl-SI"/>
        </w:rPr>
      </w:pPr>
    </w:p>
    <w:p w14:paraId="25E8E9F6" w14:textId="77777777" w:rsidR="00C218AB" w:rsidRPr="00B3195E" w:rsidRDefault="00C218AB" w:rsidP="00C218AB">
      <w:pPr>
        <w:jc w:val="both"/>
        <w:rPr>
          <w:rFonts w:cs="Arial"/>
          <w:szCs w:val="22"/>
          <w:lang w:val="sl-SI"/>
        </w:rPr>
      </w:pPr>
      <w:r w:rsidRPr="00B3195E">
        <w:rPr>
          <w:rFonts w:cs="Arial"/>
          <w:b/>
          <w:szCs w:val="22"/>
          <w:lang w:val="sl-SI"/>
        </w:rPr>
        <w:t>10.3.2</w:t>
      </w:r>
      <w:r>
        <w:rPr>
          <w:rFonts w:cs="Arial"/>
          <w:szCs w:val="22"/>
          <w:lang w:val="sl-SI"/>
        </w:rPr>
        <w:t xml:space="preserve"> </w:t>
      </w:r>
      <w:r w:rsidRPr="00B3195E">
        <w:rPr>
          <w:rFonts w:cs="Arial"/>
          <w:szCs w:val="22"/>
          <w:lang w:val="sl-SI"/>
        </w:rPr>
        <w:t xml:space="preserve">PPAP oziroma Proces odobritve Proizvoda je obvezen postopek, ki določa obseg dokazil (dokumenti, prvi vzorci), s katerim Dobavitelj </w:t>
      </w:r>
      <w:r w:rsidRPr="00B3195E">
        <w:rPr>
          <w:rFonts w:cs="Arial"/>
          <w:color w:val="000000"/>
          <w:szCs w:val="22"/>
          <w:lang w:val="sl-SI"/>
        </w:rPr>
        <w:t>za vse nove ali spremenjene Proizvode</w:t>
      </w:r>
      <w:r w:rsidRPr="00B3195E">
        <w:rPr>
          <w:rFonts w:cs="Arial"/>
          <w:szCs w:val="22"/>
          <w:lang w:val="sl-SI"/>
        </w:rPr>
        <w:t xml:space="preserve"> dokazuje skladnost Proizvoda z zahtevami Odjemalca.</w:t>
      </w:r>
    </w:p>
    <w:p w14:paraId="25E8E9F7" w14:textId="77777777" w:rsidR="00C218AB" w:rsidRPr="00B3195E" w:rsidRDefault="00C218AB" w:rsidP="00C218AB">
      <w:pPr>
        <w:jc w:val="both"/>
        <w:rPr>
          <w:rFonts w:cs="Arial"/>
          <w:szCs w:val="22"/>
          <w:lang w:val="sl-SI"/>
        </w:rPr>
      </w:pPr>
      <w:r w:rsidRPr="00B3195E">
        <w:rPr>
          <w:rFonts w:cs="Arial"/>
          <w:szCs w:val="22"/>
          <w:lang w:val="sl-SI"/>
        </w:rPr>
        <w:t>Glede na zahtevo Odjemalca je potrebno spremembe vzorčiti po zahtevah AIAG ali VDA. Dobavitelj se zavezuje, da bo Odjemalcu predstavil zahtevano PPAP dokumentacijo v dogovorjenem časovnem roku. Nivo PPAP vsebine se predhodno uskladi z Odjemalcem.</w:t>
      </w:r>
    </w:p>
    <w:p w14:paraId="25E8E9F8" w14:textId="77777777" w:rsidR="00C218AB" w:rsidRPr="00B3195E" w:rsidRDefault="00C218AB" w:rsidP="00C218AB">
      <w:pPr>
        <w:jc w:val="both"/>
        <w:rPr>
          <w:rFonts w:cs="Arial"/>
          <w:szCs w:val="22"/>
          <w:lang w:val="sl-SI"/>
        </w:rPr>
      </w:pPr>
    </w:p>
    <w:p w14:paraId="25E8E9F9" w14:textId="77777777" w:rsidR="00C218AB" w:rsidRPr="00B3195E" w:rsidRDefault="00C218AB" w:rsidP="00C218AB">
      <w:pPr>
        <w:jc w:val="both"/>
        <w:rPr>
          <w:rFonts w:cs="Arial"/>
          <w:szCs w:val="22"/>
          <w:lang w:val="sl-SI"/>
        </w:rPr>
      </w:pPr>
      <w:r w:rsidRPr="00B3195E">
        <w:rPr>
          <w:rFonts w:cs="Arial"/>
          <w:b/>
          <w:szCs w:val="22"/>
          <w:lang w:val="sl-SI"/>
        </w:rPr>
        <w:t>10.3.3</w:t>
      </w:r>
      <w:r>
        <w:rPr>
          <w:rFonts w:cs="Arial"/>
          <w:szCs w:val="22"/>
          <w:lang w:val="sl-SI"/>
        </w:rPr>
        <w:t xml:space="preserve"> </w:t>
      </w:r>
      <w:r w:rsidRPr="00B3195E">
        <w:rPr>
          <w:rFonts w:cs="Arial"/>
          <w:szCs w:val="22"/>
          <w:lang w:val="sl-SI"/>
        </w:rPr>
        <w:t>Kot dokument sprostitve se uporabi PSW (Part Submission Warrant), po dogovoru z Odjemalcem pa se lahko za sprostitev serijske proizvodnje Proizvoda namesto PSW krovnega lista uporabijo tudi drugi dokumenti, kot so npr.</w:t>
      </w:r>
      <w:r>
        <w:rPr>
          <w:rFonts w:cs="Arial"/>
          <w:szCs w:val="22"/>
          <w:lang w:val="sl-SI"/>
        </w:rPr>
        <w:t xml:space="preserve"> </w:t>
      </w:r>
      <w:r w:rsidRPr="00B3195E">
        <w:rPr>
          <w:rFonts w:cs="Arial"/>
          <w:szCs w:val="22"/>
          <w:lang w:val="sl-SI"/>
        </w:rPr>
        <w:t>RR (Release Report), EMPB krovni list, itd.</w:t>
      </w:r>
    </w:p>
    <w:p w14:paraId="25E8E9FA" w14:textId="77777777" w:rsidR="00C218AB" w:rsidRPr="00B3195E" w:rsidRDefault="00C218AB" w:rsidP="00C218AB">
      <w:pPr>
        <w:jc w:val="both"/>
        <w:rPr>
          <w:rFonts w:cs="Arial"/>
          <w:szCs w:val="22"/>
          <w:lang w:val="sl-SI"/>
        </w:rPr>
      </w:pPr>
    </w:p>
    <w:p w14:paraId="25E8E9FB" w14:textId="77777777" w:rsidR="00C218AB" w:rsidRPr="00B3195E" w:rsidRDefault="00C218AB" w:rsidP="00C218AB">
      <w:pPr>
        <w:jc w:val="both"/>
        <w:rPr>
          <w:rFonts w:cs="Arial"/>
          <w:szCs w:val="22"/>
          <w:lang w:val="sl-SI"/>
        </w:rPr>
      </w:pPr>
      <w:r w:rsidRPr="00B3195E">
        <w:rPr>
          <w:rFonts w:cs="Arial"/>
          <w:b/>
          <w:szCs w:val="22"/>
          <w:lang w:val="sl-SI"/>
        </w:rPr>
        <w:t>10.3.4</w:t>
      </w:r>
      <w:r>
        <w:rPr>
          <w:rFonts w:cs="Arial"/>
          <w:szCs w:val="22"/>
          <w:lang w:val="sl-SI"/>
        </w:rPr>
        <w:t xml:space="preserve"> </w:t>
      </w:r>
      <w:r w:rsidRPr="00B3195E">
        <w:rPr>
          <w:rFonts w:cs="Arial"/>
          <w:szCs w:val="22"/>
          <w:lang w:val="sl-SI"/>
        </w:rPr>
        <w:t>Vse dokler Proizvod ni sproščen ali vsaj pogojno sproščen s strani odgovornega SQM Odjemalca, Dobavitelj tega Proizvoda ne sme dobavljati Odjemalcu.</w:t>
      </w:r>
    </w:p>
    <w:p w14:paraId="25E8E9FC" w14:textId="77777777" w:rsidR="00C218AB" w:rsidRDefault="00C218AB" w:rsidP="00C218AB">
      <w:pPr>
        <w:jc w:val="both"/>
        <w:rPr>
          <w:rFonts w:cs="Arial"/>
          <w:szCs w:val="22"/>
          <w:lang w:val="sl-SI"/>
        </w:rPr>
      </w:pPr>
    </w:p>
    <w:p w14:paraId="25E8E9FD" w14:textId="77777777" w:rsidR="00C218AB" w:rsidRPr="00697FDB" w:rsidRDefault="00C218AB" w:rsidP="00C218AB">
      <w:pPr>
        <w:jc w:val="both"/>
        <w:rPr>
          <w:rFonts w:cs="Arial"/>
          <w:szCs w:val="22"/>
          <w:lang w:val="sl-SI"/>
        </w:rPr>
      </w:pPr>
      <w:bookmarkStart w:id="657" w:name="_Hlk527446014"/>
      <w:r w:rsidRPr="00BA752F">
        <w:rPr>
          <w:rFonts w:cs="Arial"/>
          <w:b/>
          <w:szCs w:val="22"/>
          <w:lang w:val="sl-SI"/>
        </w:rPr>
        <w:t>10.3.5</w:t>
      </w:r>
      <w:r w:rsidRPr="00C67E8A">
        <w:rPr>
          <w:lang w:val="sl-SI"/>
        </w:rPr>
        <w:t xml:space="preserve"> Za Bulk materiale in standardne komponente </w:t>
      </w:r>
      <w:r w:rsidRPr="00697FDB">
        <w:rPr>
          <w:rFonts w:cs="Arial"/>
          <w:szCs w:val="22"/>
          <w:lang w:val="sl-SI"/>
        </w:rPr>
        <w:t xml:space="preserve">Dobavitelj Odjemalcu k vsaki redni dobavi Proizvoda predloži odvisno od Proizvoda: </w:t>
      </w:r>
    </w:p>
    <w:p w14:paraId="25E8E9FE" w14:textId="77777777" w:rsidR="00C218AB" w:rsidRPr="00697FDB" w:rsidRDefault="00C218AB" w:rsidP="00C218AB">
      <w:pPr>
        <w:jc w:val="both"/>
        <w:rPr>
          <w:rFonts w:cs="Arial"/>
          <w:szCs w:val="22"/>
          <w:lang w:val="sl-SI"/>
        </w:rPr>
      </w:pPr>
      <w:r w:rsidRPr="00697FDB">
        <w:rPr>
          <w:rFonts w:cs="Arial"/>
          <w:szCs w:val="22"/>
          <w:lang w:val="sl-SI"/>
        </w:rPr>
        <w:t>•</w:t>
      </w:r>
      <w:r w:rsidRPr="00697FDB">
        <w:rPr>
          <w:rFonts w:cs="Arial"/>
          <w:szCs w:val="22"/>
          <w:lang w:val="sl-SI"/>
        </w:rPr>
        <w:tab/>
        <w:t>certifikat materiala ali</w:t>
      </w:r>
    </w:p>
    <w:p w14:paraId="25E8E9FF" w14:textId="77777777" w:rsidR="00C218AB" w:rsidRPr="00697FDB" w:rsidRDefault="00C218AB" w:rsidP="00C218AB">
      <w:pPr>
        <w:jc w:val="both"/>
        <w:rPr>
          <w:rFonts w:cs="Arial"/>
          <w:szCs w:val="22"/>
          <w:lang w:val="sl-SI"/>
        </w:rPr>
      </w:pPr>
      <w:r w:rsidRPr="00697FDB">
        <w:rPr>
          <w:rFonts w:cs="Arial"/>
          <w:szCs w:val="22"/>
          <w:lang w:val="sl-SI"/>
        </w:rPr>
        <w:t>•</w:t>
      </w:r>
      <w:r w:rsidRPr="00697FDB">
        <w:rPr>
          <w:rFonts w:cs="Arial"/>
          <w:szCs w:val="22"/>
          <w:lang w:val="sl-SI"/>
        </w:rPr>
        <w:tab/>
        <w:t>izjavo o ustreznosti Proizvoda ali</w:t>
      </w:r>
    </w:p>
    <w:p w14:paraId="25E8EA00" w14:textId="77777777" w:rsidR="00C218AB" w:rsidRDefault="00C218AB" w:rsidP="00C218AB">
      <w:pPr>
        <w:jc w:val="both"/>
        <w:rPr>
          <w:rFonts w:cs="Arial"/>
          <w:szCs w:val="22"/>
          <w:lang w:val="sl-SI"/>
        </w:rPr>
      </w:pPr>
      <w:r w:rsidRPr="00697FDB">
        <w:rPr>
          <w:rFonts w:cs="Arial"/>
          <w:szCs w:val="22"/>
          <w:lang w:val="sl-SI"/>
        </w:rPr>
        <w:t>•</w:t>
      </w:r>
      <w:r w:rsidRPr="00697FDB">
        <w:rPr>
          <w:rFonts w:cs="Arial"/>
          <w:szCs w:val="22"/>
          <w:lang w:val="sl-SI"/>
        </w:rPr>
        <w:tab/>
        <w:t>merilno poročilo (vsebina predhodno dogovorjena z Odjemalcem).</w:t>
      </w:r>
      <w:bookmarkEnd w:id="657"/>
    </w:p>
    <w:p w14:paraId="25E8EA01" w14:textId="77777777" w:rsidR="00C218AB" w:rsidRPr="00B3195E" w:rsidRDefault="00C218AB" w:rsidP="00C218AB">
      <w:pPr>
        <w:jc w:val="both"/>
        <w:rPr>
          <w:rFonts w:cs="Arial"/>
          <w:szCs w:val="22"/>
          <w:lang w:val="sl-SI"/>
        </w:rPr>
      </w:pPr>
    </w:p>
    <w:p w14:paraId="25E8EA02" w14:textId="77777777" w:rsidR="00C218AB" w:rsidRPr="00B3195E" w:rsidRDefault="00C218AB" w:rsidP="00C218AB">
      <w:pPr>
        <w:pStyle w:val="Naslov2"/>
        <w:numPr>
          <w:ilvl w:val="0"/>
          <w:numId w:val="0"/>
        </w:numPr>
      </w:pPr>
      <w:bookmarkStart w:id="658" w:name="_Toc514678189"/>
      <w:bookmarkStart w:id="659" w:name="_Toc68697199"/>
      <w:r>
        <w:t xml:space="preserve">10.4 </w:t>
      </w:r>
      <w:r w:rsidRPr="00B3195E">
        <w:t>Serijska proizvodnja Proizvoda</w:t>
      </w:r>
      <w:bookmarkEnd w:id="658"/>
      <w:bookmarkEnd w:id="659"/>
    </w:p>
    <w:p w14:paraId="25E8EA03" w14:textId="77777777" w:rsidR="00C218AB" w:rsidRPr="00B3195E" w:rsidRDefault="00C218AB" w:rsidP="00C218AB">
      <w:pPr>
        <w:rPr>
          <w:rFonts w:cs="Arial"/>
          <w:szCs w:val="22"/>
          <w:lang w:val="sl-SI"/>
        </w:rPr>
      </w:pPr>
    </w:p>
    <w:p w14:paraId="25E8EA04" w14:textId="77777777" w:rsidR="00C218AB" w:rsidRPr="00C67E8A" w:rsidRDefault="00C218AB" w:rsidP="00C218AB">
      <w:pPr>
        <w:jc w:val="both"/>
        <w:rPr>
          <w:rFonts w:cs="Arial"/>
          <w:iCs/>
          <w:szCs w:val="22"/>
          <w:lang w:val="sl-SI"/>
        </w:rPr>
      </w:pPr>
      <w:bookmarkStart w:id="660" w:name="_Toc514678190"/>
      <w:r w:rsidRPr="00F83825">
        <w:rPr>
          <w:rFonts w:cs="Arial"/>
          <w:b/>
          <w:iCs/>
          <w:szCs w:val="22"/>
          <w:lang w:val="sl-SI"/>
        </w:rPr>
        <w:t>10.4.1</w:t>
      </w:r>
      <w:r>
        <w:rPr>
          <w:rFonts w:cs="Arial"/>
          <w:iCs/>
          <w:szCs w:val="22"/>
          <w:lang w:val="sl-SI"/>
        </w:rPr>
        <w:t xml:space="preserve"> </w:t>
      </w:r>
      <w:r w:rsidRPr="00B3195E">
        <w:rPr>
          <w:rFonts w:cs="Arial"/>
          <w:iCs/>
          <w:szCs w:val="22"/>
          <w:lang w:val="sl-SI"/>
        </w:rPr>
        <w:t>Pred začetkom serijske proizvodnje morajo biti izpolnjeni vsi pogoji, navedeni v tč. 10.2. in 10.3.</w:t>
      </w:r>
      <w:bookmarkEnd w:id="660"/>
    </w:p>
    <w:p w14:paraId="25E8EA05" w14:textId="77777777" w:rsidR="00C218AB" w:rsidRPr="00B3195E" w:rsidRDefault="00C218AB" w:rsidP="00C218AB">
      <w:pPr>
        <w:jc w:val="both"/>
        <w:rPr>
          <w:rFonts w:cs="Arial"/>
          <w:szCs w:val="22"/>
          <w:lang w:val="sl-SI"/>
        </w:rPr>
      </w:pPr>
    </w:p>
    <w:p w14:paraId="25E8EA06" w14:textId="77777777" w:rsidR="00C218AB" w:rsidRPr="00C67E8A" w:rsidRDefault="00C218AB" w:rsidP="00C218AB">
      <w:pPr>
        <w:jc w:val="both"/>
        <w:rPr>
          <w:szCs w:val="22"/>
          <w:lang w:val="sl-SI"/>
        </w:rPr>
      </w:pPr>
      <w:bookmarkStart w:id="661" w:name="_Toc514678191"/>
      <w:r w:rsidRPr="00F83825">
        <w:rPr>
          <w:rFonts w:cs="Arial"/>
          <w:b/>
          <w:szCs w:val="22"/>
          <w:lang w:val="sl-SI"/>
        </w:rPr>
        <w:t>10.4.2</w:t>
      </w:r>
      <w:r>
        <w:rPr>
          <w:rFonts w:cs="Arial"/>
          <w:szCs w:val="22"/>
          <w:lang w:val="sl-SI"/>
        </w:rPr>
        <w:t xml:space="preserve"> </w:t>
      </w:r>
      <w:r w:rsidRPr="00B3195E">
        <w:rPr>
          <w:rFonts w:cs="Arial"/>
          <w:szCs w:val="22"/>
          <w:lang w:val="sl-SI"/>
        </w:rPr>
        <w:t>Dobavitelj v svojem procesu zagotavlja sledljivost vgrajenega Materiala in</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ali vgrajenih Komponent za naročene Proizvode, namenjene za avtomobilsko ali medicinsko industrijo oz. za druge Proizvode, v kolikor je to posebej zahtevano.</w:t>
      </w:r>
    </w:p>
    <w:p w14:paraId="25E8EA07" w14:textId="77777777" w:rsidR="00C218AB" w:rsidRPr="00C67E8A" w:rsidRDefault="00C218AB" w:rsidP="00C218AB">
      <w:pPr>
        <w:jc w:val="both"/>
        <w:rPr>
          <w:szCs w:val="22"/>
          <w:lang w:val="sl-SI"/>
        </w:rPr>
      </w:pPr>
    </w:p>
    <w:bookmarkEnd w:id="661"/>
    <w:p w14:paraId="25E8EA08" w14:textId="77777777" w:rsidR="00C218AB" w:rsidRPr="00C67E8A" w:rsidRDefault="00C218AB" w:rsidP="00C218AB">
      <w:pPr>
        <w:jc w:val="both"/>
        <w:rPr>
          <w:rFonts w:cs="Arial"/>
          <w:iCs/>
          <w:szCs w:val="22"/>
          <w:lang w:val="sl-SI"/>
        </w:rPr>
      </w:pPr>
    </w:p>
    <w:p w14:paraId="25E8EA09" w14:textId="77777777" w:rsidR="00C218AB" w:rsidRPr="00B3195E" w:rsidRDefault="00C218AB" w:rsidP="00C218AB">
      <w:pPr>
        <w:rPr>
          <w:rFonts w:cs="Arial"/>
          <w:b/>
          <w:bCs/>
          <w:szCs w:val="22"/>
          <w:lang w:val="sl-SI"/>
        </w:rPr>
      </w:pPr>
    </w:p>
    <w:p w14:paraId="25E8EA0A" w14:textId="77777777" w:rsidR="00C218AB" w:rsidRPr="00B3195E" w:rsidRDefault="00C218AB" w:rsidP="00C218AB">
      <w:pPr>
        <w:pStyle w:val="Naslov2"/>
        <w:numPr>
          <w:ilvl w:val="0"/>
          <w:numId w:val="0"/>
        </w:numPr>
      </w:pPr>
      <w:bookmarkStart w:id="662" w:name="_Toc514678192"/>
      <w:bookmarkStart w:id="663" w:name="_Toc68697200"/>
      <w:r>
        <w:t xml:space="preserve">10.5 </w:t>
      </w:r>
      <w:r w:rsidRPr="00B3195E">
        <w:t>Preskušanje Proizvodov, nadzor / vodenje procesov</w:t>
      </w:r>
      <w:bookmarkEnd w:id="662"/>
      <w:bookmarkEnd w:id="663"/>
    </w:p>
    <w:p w14:paraId="25E8EA0B" w14:textId="77777777" w:rsidR="00C218AB" w:rsidRPr="00B3195E" w:rsidRDefault="00C218AB" w:rsidP="00C218AB">
      <w:pPr>
        <w:rPr>
          <w:rFonts w:cs="Arial"/>
          <w:szCs w:val="22"/>
          <w:lang w:val="sl-SI"/>
        </w:rPr>
      </w:pPr>
    </w:p>
    <w:p w14:paraId="25E8EA0C" w14:textId="77777777" w:rsidR="00C218AB" w:rsidRPr="00C67E8A" w:rsidRDefault="00C218AB" w:rsidP="00C218AB">
      <w:pPr>
        <w:jc w:val="both"/>
        <w:rPr>
          <w:rFonts w:cs="Arial"/>
          <w:iCs/>
          <w:szCs w:val="22"/>
          <w:lang w:val="sl-SI"/>
        </w:rPr>
      </w:pPr>
      <w:bookmarkStart w:id="664" w:name="_Toc514678193"/>
      <w:r w:rsidRPr="00F83825">
        <w:rPr>
          <w:rFonts w:cs="Arial"/>
          <w:b/>
          <w:szCs w:val="22"/>
          <w:lang w:val="sl-SI"/>
        </w:rPr>
        <w:t>10.5.1</w:t>
      </w:r>
      <w:r>
        <w:rPr>
          <w:rFonts w:cs="Arial"/>
          <w:szCs w:val="22"/>
          <w:lang w:val="sl-SI"/>
        </w:rPr>
        <w:t xml:space="preserve"> </w:t>
      </w:r>
      <w:r w:rsidRPr="00B3195E">
        <w:rPr>
          <w:rFonts w:cs="Arial"/>
          <w:szCs w:val="22"/>
          <w:lang w:val="sl-SI"/>
        </w:rPr>
        <w:t>Dobavitelj mora nadzorovati in preverjati vse ključne</w:t>
      </w:r>
      <w:r>
        <w:rPr>
          <w:rFonts w:cs="Arial"/>
          <w:szCs w:val="22"/>
          <w:lang w:val="sl-SI"/>
        </w:rPr>
        <w:t xml:space="preserve"> </w:t>
      </w:r>
      <w:r w:rsidRPr="00B3195E">
        <w:rPr>
          <w:rFonts w:cs="Arial"/>
          <w:szCs w:val="22"/>
          <w:lang w:val="sl-SI"/>
        </w:rPr>
        <w:t>karakteristike na Proizvodu in v procesu.</w:t>
      </w:r>
      <w:bookmarkEnd w:id="664"/>
      <w:r w:rsidRPr="00B3195E">
        <w:rPr>
          <w:rFonts w:cs="Arial"/>
          <w:szCs w:val="22"/>
          <w:lang w:val="sl-SI"/>
        </w:rPr>
        <w:t xml:space="preserve"> </w:t>
      </w:r>
    </w:p>
    <w:p w14:paraId="25E8EA0D" w14:textId="77777777" w:rsidR="00C218AB" w:rsidRPr="00C67E8A" w:rsidRDefault="00C218AB" w:rsidP="00C218AB">
      <w:pPr>
        <w:jc w:val="both"/>
        <w:rPr>
          <w:rFonts w:cs="Arial"/>
          <w:iCs/>
          <w:szCs w:val="22"/>
          <w:lang w:val="sl-SI"/>
        </w:rPr>
      </w:pPr>
    </w:p>
    <w:p w14:paraId="25E8EA0E" w14:textId="77777777" w:rsidR="00C218AB" w:rsidRPr="00C67E8A" w:rsidRDefault="00C218AB" w:rsidP="00C218AB">
      <w:pPr>
        <w:jc w:val="both"/>
        <w:rPr>
          <w:rFonts w:cs="Arial"/>
          <w:iCs/>
          <w:szCs w:val="22"/>
          <w:lang w:val="sl-SI"/>
        </w:rPr>
      </w:pPr>
      <w:bookmarkStart w:id="665" w:name="_Toc514678194"/>
      <w:r w:rsidRPr="00F83825">
        <w:rPr>
          <w:rFonts w:cs="Arial"/>
          <w:b/>
          <w:iCs/>
          <w:szCs w:val="22"/>
          <w:lang w:val="sl-SI"/>
        </w:rPr>
        <w:t>10.5.2</w:t>
      </w:r>
      <w:r>
        <w:rPr>
          <w:rFonts w:cs="Arial"/>
          <w:iCs/>
          <w:szCs w:val="22"/>
          <w:lang w:val="sl-SI"/>
        </w:rPr>
        <w:t xml:space="preserve"> </w:t>
      </w:r>
      <w:r w:rsidRPr="00B3195E">
        <w:rPr>
          <w:rFonts w:cs="Arial"/>
          <w:iCs/>
          <w:szCs w:val="22"/>
          <w:lang w:val="sl-SI"/>
        </w:rPr>
        <w:t>Nadzor Proizvoda in procesa mora Dobavitelj spremljati po planiranih metodah. Planirane metode so tiste, ki jih je Dobavitelj določil v fazi načrtovanja Proizvoda in procesa, oz. tiste, ki so zapisane in potrjene s strani Odjemalca.</w:t>
      </w:r>
      <w:bookmarkEnd w:id="665"/>
    </w:p>
    <w:p w14:paraId="25E8EA0F" w14:textId="77777777" w:rsidR="00C218AB" w:rsidRPr="00C67E8A" w:rsidRDefault="00C218AB" w:rsidP="00C218AB">
      <w:pPr>
        <w:jc w:val="both"/>
        <w:rPr>
          <w:rFonts w:cs="Arial"/>
          <w:iCs/>
          <w:szCs w:val="22"/>
          <w:lang w:val="sl-SI"/>
        </w:rPr>
      </w:pPr>
    </w:p>
    <w:p w14:paraId="25E8EA10" w14:textId="77777777" w:rsidR="00C218AB" w:rsidRDefault="00C218AB" w:rsidP="00C218AB">
      <w:pPr>
        <w:jc w:val="both"/>
        <w:rPr>
          <w:rFonts w:cs="Arial"/>
          <w:iCs/>
          <w:szCs w:val="22"/>
          <w:lang w:val="sl-SI"/>
        </w:rPr>
      </w:pPr>
      <w:bookmarkStart w:id="666" w:name="_Toc514678195"/>
      <w:r w:rsidRPr="00F83825">
        <w:rPr>
          <w:rFonts w:cs="Arial"/>
          <w:b/>
          <w:iCs/>
          <w:szCs w:val="22"/>
          <w:lang w:val="sl-SI"/>
        </w:rPr>
        <w:t>10.5.3</w:t>
      </w:r>
      <w:r>
        <w:rPr>
          <w:rFonts w:cs="Arial"/>
          <w:iCs/>
          <w:szCs w:val="22"/>
          <w:lang w:val="sl-SI"/>
        </w:rPr>
        <w:t xml:space="preserve"> </w:t>
      </w:r>
      <w:r w:rsidRPr="00B3195E">
        <w:rPr>
          <w:rFonts w:cs="Arial"/>
          <w:iCs/>
          <w:szCs w:val="22"/>
          <w:lang w:val="sl-SI"/>
        </w:rPr>
        <w:t>Karakteristike, ki vplivajo na kakovost Proizvoda, določi Odjemalec</w:t>
      </w:r>
      <w:r w:rsidR="00375821">
        <w:rPr>
          <w:rFonts w:cs="Arial"/>
          <w:iCs/>
          <w:szCs w:val="22"/>
          <w:lang w:val="sl-SI"/>
        </w:rPr>
        <w:t xml:space="preserve"> ali doda Dobavitelj</w:t>
      </w:r>
      <w:r w:rsidRPr="00B3195E">
        <w:rPr>
          <w:rFonts w:cs="Arial"/>
          <w:iCs/>
          <w:szCs w:val="22"/>
          <w:lang w:val="sl-SI"/>
        </w:rPr>
        <w:t>. Ključne procesne karakteristike, ki vplivajo na Proizvod, določi Dobavitelj.</w:t>
      </w:r>
      <w:bookmarkEnd w:id="666"/>
    </w:p>
    <w:p w14:paraId="25E8EA11" w14:textId="77777777" w:rsidR="009D2757" w:rsidRPr="00C67E8A" w:rsidRDefault="009D2757" w:rsidP="00C218AB">
      <w:pPr>
        <w:jc w:val="both"/>
        <w:rPr>
          <w:rFonts w:cs="Arial"/>
          <w:iCs/>
          <w:szCs w:val="22"/>
          <w:lang w:val="sl-SI"/>
        </w:rPr>
      </w:pPr>
    </w:p>
    <w:p w14:paraId="25E8EA12"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Varnostna karakteristika (SC) (»Safety Characterisitcs«),</w:t>
      </w:r>
    </w:p>
    <w:p w14:paraId="25E8EA13"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Funkcijska karakteristika (FC) (»Functional Characterisitcs«)in</w:t>
      </w:r>
    </w:p>
    <w:p w14:paraId="25E8EA14"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Procesna karakteristika (KP) (»Key parameter«)</w:t>
      </w:r>
    </w:p>
    <w:p w14:paraId="25E8EA15" w14:textId="77777777" w:rsidR="009D2757" w:rsidRPr="00963141" w:rsidRDefault="009D2757" w:rsidP="0019529A">
      <w:pPr>
        <w:jc w:val="both"/>
        <w:rPr>
          <w:rFonts w:cs="Arial"/>
          <w:iCs/>
          <w:szCs w:val="22"/>
          <w:lang w:val="sl-SI"/>
        </w:rPr>
      </w:pPr>
      <w:r w:rsidRPr="00963141">
        <w:rPr>
          <w:rFonts w:cs="Arial"/>
          <w:iCs/>
          <w:szCs w:val="22"/>
          <w:lang w:val="sl-SI"/>
        </w:rPr>
        <w:t>Varnostna in funkcijska karakteristika se nanašata na produkt oz. njegov sestavni del, procesna karakteristika pa na procesni (montažni) del.</w:t>
      </w:r>
    </w:p>
    <w:p w14:paraId="25E8EA16" w14:textId="77777777" w:rsidR="009D2757" w:rsidRPr="00963141" w:rsidRDefault="009D2757" w:rsidP="009D2757">
      <w:pPr>
        <w:autoSpaceDE w:val="0"/>
        <w:autoSpaceDN w:val="0"/>
        <w:adjustRightInd w:val="0"/>
        <w:spacing w:after="120"/>
        <w:rPr>
          <w:rFonts w:cs="Arial"/>
          <w:color w:val="000000"/>
          <w:sz w:val="20"/>
          <w:szCs w:val="20"/>
          <w:lang w:val="sl-SI"/>
        </w:rPr>
      </w:pPr>
    </w:p>
    <w:p w14:paraId="25E8EA17"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Izvor in pojavnost posebnih karakteristik:</w:t>
      </w:r>
    </w:p>
    <w:p w14:paraId="25E8EA18" w14:textId="77777777" w:rsidR="009D2757" w:rsidRPr="00963141" w:rsidRDefault="009D2757" w:rsidP="009D2757">
      <w:pPr>
        <w:autoSpaceDE w:val="0"/>
        <w:autoSpaceDN w:val="0"/>
        <w:adjustRightInd w:val="0"/>
        <w:spacing w:after="120"/>
        <w:rPr>
          <w:rFonts w:cs="Arial"/>
          <w:iCs/>
          <w:szCs w:val="22"/>
          <w:lang w:val="sl-SI"/>
        </w:rPr>
      </w:pPr>
      <w:r w:rsidRPr="00963141">
        <w:rPr>
          <w:rFonts w:cs="Arial"/>
          <w:iCs/>
          <w:szCs w:val="22"/>
          <w:lang w:val="sl-SI"/>
        </w:rPr>
        <w:t>Posebne karakteristike vstopajo v sistem preko:</w:t>
      </w:r>
    </w:p>
    <w:p w14:paraId="25E8EA19" w14:textId="77777777" w:rsidR="00375821" w:rsidRPr="00963141" w:rsidRDefault="009D2757" w:rsidP="009D2757">
      <w:pPr>
        <w:autoSpaceDE w:val="0"/>
        <w:autoSpaceDN w:val="0"/>
        <w:adjustRightInd w:val="0"/>
        <w:spacing w:after="120"/>
        <w:ind w:left="770" w:hanging="360"/>
        <w:rPr>
          <w:rFonts w:cs="Arial"/>
          <w:color w:val="000000"/>
          <w:sz w:val="20"/>
          <w:szCs w:val="20"/>
          <w:lang w:val="sl-SI"/>
        </w:rPr>
      </w:pPr>
      <w:r w:rsidRPr="00963141">
        <w:rPr>
          <w:rFonts w:ascii="Symbol" w:hAnsi="Symbol" w:cs="Symbol"/>
          <w:color w:val="000000"/>
          <w:sz w:val="20"/>
          <w:szCs w:val="20"/>
          <w:lang w:val="sl-SI"/>
        </w:rPr>
        <w:t></w:t>
      </w:r>
      <w:r w:rsidRPr="00963141">
        <w:rPr>
          <w:rFonts w:ascii="Symbol" w:hAnsi="Symbol" w:cs="Symbol"/>
          <w:color w:val="000000"/>
          <w:sz w:val="20"/>
          <w:szCs w:val="20"/>
          <w:lang w:val="sl-SI"/>
        </w:rPr>
        <w:tab/>
      </w:r>
      <w:r w:rsidRPr="00963141">
        <w:rPr>
          <w:rFonts w:cs="Arial"/>
          <w:color w:val="000000"/>
          <w:sz w:val="20"/>
          <w:szCs w:val="20"/>
          <w:lang w:val="sl-SI"/>
        </w:rPr>
        <w:t>Z</w:t>
      </w:r>
      <w:r w:rsidR="00024B34" w:rsidRPr="00963141">
        <w:rPr>
          <w:rFonts w:cs="Arial"/>
          <w:color w:val="000000"/>
          <w:sz w:val="20"/>
          <w:szCs w:val="20"/>
          <w:lang w:val="sl-SI"/>
        </w:rPr>
        <w:t>ahtev kupca</w:t>
      </w:r>
      <w:r w:rsidRPr="00963141">
        <w:rPr>
          <w:rFonts w:cs="Arial"/>
          <w:color w:val="000000"/>
          <w:sz w:val="20"/>
          <w:szCs w:val="20"/>
          <w:lang w:val="sl-SI"/>
        </w:rPr>
        <w:t xml:space="preserve"> </w:t>
      </w:r>
    </w:p>
    <w:p w14:paraId="25E8EA1A" w14:textId="77777777" w:rsidR="009D2757" w:rsidRPr="00963141" w:rsidRDefault="009D2757" w:rsidP="009D2757">
      <w:pPr>
        <w:autoSpaceDE w:val="0"/>
        <w:autoSpaceDN w:val="0"/>
        <w:adjustRightInd w:val="0"/>
        <w:spacing w:after="120"/>
        <w:ind w:left="770" w:hanging="360"/>
        <w:rPr>
          <w:rFonts w:cs="Arial"/>
          <w:color w:val="000000"/>
          <w:sz w:val="20"/>
          <w:szCs w:val="20"/>
          <w:lang w:val="sl-SI"/>
        </w:rPr>
      </w:pPr>
      <w:r w:rsidRPr="00963141">
        <w:rPr>
          <w:rFonts w:ascii="Symbol" w:hAnsi="Symbol" w:cs="Symbol"/>
          <w:color w:val="000000"/>
          <w:sz w:val="20"/>
          <w:szCs w:val="20"/>
          <w:lang w:val="sl-SI"/>
        </w:rPr>
        <w:t></w:t>
      </w:r>
      <w:r w:rsidRPr="00963141">
        <w:rPr>
          <w:rFonts w:ascii="Symbol" w:hAnsi="Symbol" w:cs="Symbol"/>
          <w:color w:val="000000"/>
          <w:sz w:val="20"/>
          <w:szCs w:val="20"/>
          <w:lang w:val="sl-SI"/>
        </w:rPr>
        <w:tab/>
      </w:r>
      <w:r w:rsidRPr="00963141">
        <w:rPr>
          <w:rFonts w:cs="Arial"/>
          <w:color w:val="000000"/>
          <w:sz w:val="20"/>
          <w:szCs w:val="20"/>
          <w:lang w:val="sl-SI"/>
        </w:rPr>
        <w:t>Standardov in regulativ</w:t>
      </w:r>
    </w:p>
    <w:p w14:paraId="25E8EA1B" w14:textId="77777777" w:rsidR="009D2757" w:rsidRPr="00963141" w:rsidRDefault="009D2757" w:rsidP="00024B34">
      <w:pPr>
        <w:autoSpaceDE w:val="0"/>
        <w:autoSpaceDN w:val="0"/>
        <w:adjustRightInd w:val="0"/>
        <w:spacing w:after="120"/>
        <w:ind w:left="770" w:hanging="360"/>
        <w:rPr>
          <w:rFonts w:cs="Arial"/>
          <w:color w:val="000000"/>
          <w:sz w:val="20"/>
          <w:szCs w:val="20"/>
          <w:lang w:val="sl-SI"/>
        </w:rPr>
      </w:pPr>
      <w:r w:rsidRPr="00963141">
        <w:rPr>
          <w:rFonts w:ascii="Symbol" w:hAnsi="Symbol" w:cs="Symbol"/>
          <w:color w:val="000000"/>
          <w:sz w:val="20"/>
          <w:szCs w:val="20"/>
          <w:lang w:val="sl-SI"/>
        </w:rPr>
        <w:t></w:t>
      </w:r>
      <w:r w:rsidRPr="00963141">
        <w:rPr>
          <w:rFonts w:ascii="Symbol" w:hAnsi="Symbol" w:cs="Symbol"/>
          <w:color w:val="000000"/>
          <w:sz w:val="20"/>
          <w:szCs w:val="20"/>
          <w:lang w:val="sl-SI"/>
        </w:rPr>
        <w:tab/>
      </w:r>
      <w:r w:rsidRPr="00963141">
        <w:rPr>
          <w:rFonts w:cs="Arial"/>
          <w:color w:val="000000"/>
          <w:sz w:val="20"/>
          <w:szCs w:val="20"/>
          <w:lang w:val="sl-SI"/>
        </w:rPr>
        <w:t>I</w:t>
      </w:r>
      <w:r w:rsidR="00024B34" w:rsidRPr="00963141">
        <w:rPr>
          <w:rFonts w:cs="Arial"/>
          <w:color w:val="000000"/>
          <w:sz w:val="20"/>
          <w:szCs w:val="20"/>
          <w:lang w:val="sl-SI"/>
        </w:rPr>
        <w:t>nternih</w:t>
      </w:r>
      <w:r w:rsidRPr="00963141">
        <w:rPr>
          <w:rFonts w:cs="Arial"/>
          <w:color w:val="000000"/>
          <w:sz w:val="20"/>
          <w:szCs w:val="20"/>
          <w:lang w:val="sl-SI"/>
        </w:rPr>
        <w:t xml:space="preserve"> zahtev</w:t>
      </w:r>
    </w:p>
    <w:p w14:paraId="25E8EA1C" w14:textId="77777777" w:rsidR="00024B34" w:rsidRPr="00963141" w:rsidRDefault="00024B34" w:rsidP="004D4046">
      <w:pPr>
        <w:autoSpaceDE w:val="0"/>
        <w:autoSpaceDN w:val="0"/>
        <w:adjustRightInd w:val="0"/>
        <w:spacing w:after="120"/>
        <w:ind w:left="770" w:hanging="360"/>
        <w:rPr>
          <w:rFonts w:cs="Arial"/>
          <w:color w:val="000000"/>
          <w:sz w:val="20"/>
          <w:szCs w:val="20"/>
          <w:lang w:val="sl-SI"/>
        </w:rPr>
      </w:pPr>
    </w:p>
    <w:p w14:paraId="25E8EA1D" w14:textId="77777777" w:rsidR="009D2757" w:rsidRPr="00963141" w:rsidRDefault="009D2757" w:rsidP="009D2757">
      <w:pPr>
        <w:autoSpaceDE w:val="0"/>
        <w:autoSpaceDN w:val="0"/>
        <w:adjustRightInd w:val="0"/>
        <w:spacing w:after="120"/>
        <w:rPr>
          <w:rFonts w:cs="Arial"/>
          <w:iCs/>
          <w:szCs w:val="22"/>
          <w:lang w:val="sl-SI"/>
        </w:rPr>
      </w:pPr>
      <w:r w:rsidRPr="00963141">
        <w:rPr>
          <w:rFonts w:cs="Arial"/>
          <w:iCs/>
          <w:szCs w:val="22"/>
          <w:lang w:val="sl-SI"/>
        </w:rPr>
        <w:t xml:space="preserve">Posebne karakteristike morajo biti določene in vključene v </w:t>
      </w:r>
      <w:r w:rsidR="00024B34" w:rsidRPr="00963141">
        <w:rPr>
          <w:rFonts w:cs="Arial"/>
          <w:iCs/>
          <w:szCs w:val="22"/>
          <w:lang w:val="sl-SI"/>
        </w:rPr>
        <w:t>K</w:t>
      </w:r>
      <w:r w:rsidRPr="00963141">
        <w:rPr>
          <w:rFonts w:cs="Arial"/>
          <w:iCs/>
          <w:szCs w:val="22"/>
          <w:lang w:val="sl-SI"/>
        </w:rPr>
        <w:t>ontrolni plan. Morajo biti označene na risbah (DWG), specifikacijah, v analizi možnih napak in njihovih učinkov (XFMEA), kontrolnih planih in/ali v drugih dokumentih, ki so potrebni za nadzor kakovosti produkta in procesa.</w:t>
      </w:r>
    </w:p>
    <w:p w14:paraId="25E8EA1E" w14:textId="77777777" w:rsidR="00024B34" w:rsidRPr="00963141" w:rsidRDefault="00024B34" w:rsidP="009D2757">
      <w:pPr>
        <w:autoSpaceDE w:val="0"/>
        <w:autoSpaceDN w:val="0"/>
        <w:adjustRightInd w:val="0"/>
        <w:spacing w:after="120"/>
        <w:rPr>
          <w:rFonts w:cs="Arial"/>
          <w:iCs/>
          <w:szCs w:val="22"/>
          <w:lang w:val="sl-SI"/>
        </w:rPr>
      </w:pPr>
    </w:p>
    <w:p w14:paraId="25E8EA1F"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 xml:space="preserve">Vse posebne karakteristike </w:t>
      </w:r>
      <w:r w:rsidR="00024B34" w:rsidRPr="00963141">
        <w:rPr>
          <w:rFonts w:cs="Arial"/>
          <w:b/>
          <w:bCs/>
          <w:color w:val="000000"/>
          <w:szCs w:val="20"/>
          <w:lang w:val="sl-SI"/>
        </w:rPr>
        <w:t>morajo biti</w:t>
      </w:r>
      <w:r w:rsidRPr="00963141">
        <w:rPr>
          <w:rFonts w:cs="Arial"/>
          <w:b/>
          <w:bCs/>
          <w:color w:val="000000"/>
          <w:szCs w:val="20"/>
          <w:lang w:val="sl-SI"/>
        </w:rPr>
        <w:t xml:space="preserve"> zbrane, spremljane in </w:t>
      </w:r>
      <w:r w:rsidR="00024B34" w:rsidRPr="00963141">
        <w:rPr>
          <w:rFonts w:cs="Arial"/>
          <w:b/>
          <w:bCs/>
          <w:color w:val="000000"/>
          <w:szCs w:val="20"/>
          <w:lang w:val="sl-SI"/>
        </w:rPr>
        <w:t>o</w:t>
      </w:r>
      <w:r w:rsidRPr="00963141">
        <w:rPr>
          <w:rFonts w:cs="Arial"/>
          <w:b/>
          <w:bCs/>
          <w:color w:val="000000"/>
          <w:szCs w:val="20"/>
          <w:lang w:val="sl-SI"/>
        </w:rPr>
        <w:t xml:space="preserve">vrednotene v Seznamu posebnih karakteristik (SCL). </w:t>
      </w:r>
    </w:p>
    <w:p w14:paraId="25E8EA20" w14:textId="77777777" w:rsidR="00024B34" w:rsidRPr="00963141" w:rsidRDefault="00024B34" w:rsidP="009D2757">
      <w:pPr>
        <w:autoSpaceDE w:val="0"/>
        <w:autoSpaceDN w:val="0"/>
        <w:adjustRightInd w:val="0"/>
        <w:spacing w:after="120"/>
        <w:rPr>
          <w:rFonts w:cs="Arial"/>
          <w:b/>
          <w:bCs/>
          <w:color w:val="000000"/>
          <w:szCs w:val="20"/>
          <w:lang w:val="sl-SI"/>
        </w:rPr>
      </w:pPr>
    </w:p>
    <w:p w14:paraId="25E8EA21" w14:textId="77777777" w:rsidR="009D2757" w:rsidRPr="00963141" w:rsidRDefault="009D2757" w:rsidP="009D2757">
      <w:pPr>
        <w:autoSpaceDE w:val="0"/>
        <w:autoSpaceDN w:val="0"/>
        <w:adjustRightInd w:val="0"/>
        <w:spacing w:after="120"/>
        <w:rPr>
          <w:rFonts w:cs="Arial"/>
          <w:iCs/>
          <w:szCs w:val="22"/>
          <w:lang w:val="sl-SI"/>
        </w:rPr>
      </w:pPr>
      <w:r w:rsidRPr="00963141">
        <w:rPr>
          <w:rFonts w:cs="Arial"/>
          <w:iCs/>
          <w:szCs w:val="22"/>
          <w:lang w:val="sl-SI"/>
        </w:rPr>
        <w:t>Kontinuiteta posebnih karakteristik mora biti zagotovljena v vseh dokumentih</w:t>
      </w:r>
      <w:r w:rsidR="00024B34" w:rsidRPr="00963141">
        <w:rPr>
          <w:rFonts w:cs="Arial"/>
          <w:iCs/>
          <w:szCs w:val="22"/>
          <w:lang w:val="sl-SI"/>
        </w:rPr>
        <w:t xml:space="preserve"> </w:t>
      </w:r>
      <w:r w:rsidRPr="00963141">
        <w:rPr>
          <w:rFonts w:cs="Arial"/>
          <w:iCs/>
          <w:szCs w:val="22"/>
          <w:lang w:val="sl-SI"/>
        </w:rPr>
        <w:t>(glej: Označevanje posebnih karakteristik).</w:t>
      </w:r>
    </w:p>
    <w:p w14:paraId="25E8EA22" w14:textId="77777777" w:rsidR="009D2757" w:rsidRPr="00963141" w:rsidRDefault="009D2757" w:rsidP="009D2757">
      <w:pPr>
        <w:autoSpaceDE w:val="0"/>
        <w:autoSpaceDN w:val="0"/>
        <w:adjustRightInd w:val="0"/>
        <w:spacing w:after="120"/>
        <w:rPr>
          <w:rFonts w:cs="Arial"/>
          <w:iCs/>
          <w:szCs w:val="22"/>
          <w:lang w:val="sl-SI"/>
        </w:rPr>
      </w:pPr>
      <w:r w:rsidRPr="00963141">
        <w:rPr>
          <w:rFonts w:cs="Arial"/>
          <w:iCs/>
          <w:szCs w:val="22"/>
          <w:lang w:val="sl-SI"/>
        </w:rPr>
        <w:t>Če kupec eksplicitno zahteva uporabo njegovih simbolov za označevanje posebnih karakteristik, se lahko uporablja njegovo označevanje, v nasprotnem primeru je potrebno uporabiti IM simbole (glej: Označevanje posebnih karakteristik).</w:t>
      </w:r>
    </w:p>
    <w:p w14:paraId="25E8EA23" w14:textId="77777777" w:rsidR="00024B34" w:rsidRPr="00963141" w:rsidRDefault="00024B34" w:rsidP="009D2757">
      <w:pPr>
        <w:autoSpaceDE w:val="0"/>
        <w:autoSpaceDN w:val="0"/>
        <w:adjustRightInd w:val="0"/>
        <w:spacing w:after="120"/>
        <w:rPr>
          <w:rFonts w:cs="Arial"/>
          <w:iCs/>
          <w:szCs w:val="22"/>
          <w:lang w:val="sl-SI"/>
        </w:rPr>
      </w:pPr>
    </w:p>
    <w:p w14:paraId="25E8EA24" w14:textId="77777777" w:rsidR="009D2757" w:rsidRPr="00963141" w:rsidRDefault="009D2757" w:rsidP="009D2757">
      <w:pPr>
        <w:autoSpaceDE w:val="0"/>
        <w:autoSpaceDN w:val="0"/>
        <w:adjustRightInd w:val="0"/>
        <w:spacing w:after="120"/>
        <w:rPr>
          <w:rFonts w:cs="Arial"/>
          <w:iCs/>
          <w:szCs w:val="22"/>
          <w:lang w:val="sl-SI"/>
        </w:rPr>
      </w:pPr>
      <w:r w:rsidRPr="00963141">
        <w:rPr>
          <w:rFonts w:cs="Arial"/>
          <w:iCs/>
          <w:szCs w:val="22"/>
          <w:lang w:val="sl-SI"/>
        </w:rPr>
        <w:t>Posebne karakteristike je potrebno:</w:t>
      </w:r>
    </w:p>
    <w:p w14:paraId="25E8EA25"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obdelovati v študiji izvedljivosti,</w:t>
      </w:r>
    </w:p>
    <w:p w14:paraId="25E8EA26"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obdelovati v XFMEA študiji in morajo biti vključene vanjo,</w:t>
      </w:r>
    </w:p>
    <w:p w14:paraId="25E8EA27"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upoštevati pri načrtovanju orodij, montažne opreme in testnih naprav,</w:t>
      </w:r>
    </w:p>
    <w:p w14:paraId="25E8EA28"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označiti po teh navodilih,</w:t>
      </w:r>
    </w:p>
    <w:p w14:paraId="25E8EA29"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preveriti z merilnimi sistemi, katerih kvalifikacija izkazuje, da so mersko zanesljivi (MSA),</w:t>
      </w:r>
    </w:p>
    <w:p w14:paraId="25E8EA2A"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in ponovno obravnavati pri spremembah (preko zgornjih točk).</w:t>
      </w:r>
    </w:p>
    <w:p w14:paraId="25E8EA2B" w14:textId="77777777" w:rsidR="009D2757" w:rsidRPr="00963141" w:rsidRDefault="009D2757" w:rsidP="009D2757">
      <w:pPr>
        <w:autoSpaceDE w:val="0"/>
        <w:autoSpaceDN w:val="0"/>
        <w:adjustRightInd w:val="0"/>
        <w:spacing w:after="120"/>
        <w:rPr>
          <w:rFonts w:cs="Arial"/>
          <w:color w:val="000000"/>
          <w:sz w:val="20"/>
          <w:szCs w:val="20"/>
          <w:lang w:val="sl-SI"/>
        </w:rPr>
      </w:pPr>
    </w:p>
    <w:p w14:paraId="25E8EA2C"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Varnostne karakteristike (SC):</w:t>
      </w:r>
    </w:p>
    <w:p w14:paraId="25E8EA2D"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 xml:space="preserve">Varnostne karakteristike so tiste produktne karakteristike, ki vplivajo na skladnost produkta z regulativami ali imajo vpliv na varnost produkta ali varnostno funkcijo produkta. Pri tem je potrebno upoštevati tudi zahteve kupca. </w:t>
      </w:r>
    </w:p>
    <w:p w14:paraId="25E8EA2E" w14:textId="77777777" w:rsidR="00024B34" w:rsidRPr="00963141" w:rsidRDefault="00024B34" w:rsidP="009D2757">
      <w:pPr>
        <w:autoSpaceDE w:val="0"/>
        <w:autoSpaceDN w:val="0"/>
        <w:adjustRightInd w:val="0"/>
        <w:spacing w:after="120"/>
        <w:rPr>
          <w:rFonts w:cs="Arial"/>
          <w:color w:val="000000"/>
          <w:szCs w:val="20"/>
          <w:lang w:val="sl-SI"/>
        </w:rPr>
      </w:pPr>
    </w:p>
    <w:p w14:paraId="25E8EA2F"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Varnostne karakteristike morajo biti določene zaradi:</w:t>
      </w:r>
    </w:p>
    <w:p w14:paraId="25E8EA30"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pravnih zahtev</w:t>
      </w:r>
    </w:p>
    <w:p w14:paraId="25E8EA31"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zahteve regulativnih organov</w:t>
      </w:r>
    </w:p>
    <w:p w14:paraId="25E8EA32"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specifičnih zahtev kupca</w:t>
      </w:r>
    </w:p>
    <w:p w14:paraId="25E8EA33"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internih izračunov in/ali preizkusov</w:t>
      </w:r>
    </w:p>
    <w:p w14:paraId="25E8EA34"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ocene v XFMEA – ocena resnosti (severity) (S≥9)</w:t>
      </w:r>
    </w:p>
    <w:p w14:paraId="25E8EA35" w14:textId="77777777" w:rsidR="009D2757" w:rsidRPr="00963141" w:rsidRDefault="009D2757" w:rsidP="009D2757">
      <w:pPr>
        <w:autoSpaceDE w:val="0"/>
        <w:autoSpaceDN w:val="0"/>
        <w:adjustRightInd w:val="0"/>
        <w:spacing w:after="120"/>
        <w:rPr>
          <w:rFonts w:cs="Arial"/>
          <w:color w:val="000000"/>
          <w:szCs w:val="20"/>
          <w:lang w:val="sl-SI"/>
        </w:rPr>
      </w:pPr>
    </w:p>
    <w:p w14:paraId="25E8EA36"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SC označuje varnostno karakteristiko, za katero je potrebno poskrbeti, da bo karakteristika vedno znotraj specifikacij. Pri izdelavi FOT kosov je zahtevano statistično ovrednotenje. V serijski proizvodnji je takšno karakteristiko potrebno spremljati bodisi 100%, bodisi implementirati poka yoke proces (in dokazano korelacijo s sproščanjem). V vsakem primeru velja, da je pri vzorčenju potrebno statistično dokazati primernost karakteristike in kontrole. V izjemnih primerih, ko karakteristike ni moč spremljati v procesu (npr. porušitveni testi), je potrebno takšno karakteristiko spremljati med procesom izdelave posredno preko ene ali več procesnih karakteristik,100% ali statistično, za katero pa imamo dokazljivo korelacijsko povezavo med procesnimi in produktnimi karakteristikami.</w:t>
      </w:r>
    </w:p>
    <w:p w14:paraId="25E8EA37" w14:textId="77777777" w:rsidR="00024B34" w:rsidRPr="00963141" w:rsidRDefault="00024B34" w:rsidP="009D2757">
      <w:pPr>
        <w:autoSpaceDE w:val="0"/>
        <w:autoSpaceDN w:val="0"/>
        <w:adjustRightInd w:val="0"/>
        <w:spacing w:after="120"/>
        <w:rPr>
          <w:rFonts w:cs="Arial"/>
          <w:color w:val="000000"/>
          <w:szCs w:val="20"/>
          <w:lang w:val="sl-SI"/>
        </w:rPr>
      </w:pPr>
    </w:p>
    <w:p w14:paraId="25E8EA38"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 xml:space="preserve">V FMEA obrazcu in kontrolnem planu morajo biti varnostne karakteristike označene. Če so v tehnično spremembo vključene varnostne karakteristike, je potrebna ocena vplivov spremembe. Zapis o oceni vplivov mora biti tudi v pripadajočem FMEA. Uporabniki kontrolnega plana v proizvodnji potrebujejo posebno usposabljanje, če so v kontrolnem planu tudi varnostne karakteristike. </w:t>
      </w:r>
    </w:p>
    <w:p w14:paraId="25E8EA39" w14:textId="77777777" w:rsidR="009D2757" w:rsidRPr="00963141" w:rsidRDefault="009D2757" w:rsidP="009D2757">
      <w:pPr>
        <w:autoSpaceDE w:val="0"/>
        <w:autoSpaceDN w:val="0"/>
        <w:adjustRightInd w:val="0"/>
        <w:spacing w:after="120"/>
        <w:rPr>
          <w:rFonts w:cs="Arial"/>
          <w:color w:val="3F803F"/>
          <w:szCs w:val="20"/>
          <w:lang w:val="sl-SI"/>
        </w:rPr>
      </w:pPr>
    </w:p>
    <w:p w14:paraId="25E8EA3A"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 xml:space="preserve">Označevanje: </w:t>
      </w:r>
    </w:p>
    <w:p w14:paraId="25E8EA3B"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Produktne karakteristike, ki so določene kot varnostne karakteristike, so označene z velikima tiskanima črkama SC in zaporedno številko pojavitve na dokumentu (1-n). Pri sklicevanju na varnostno karakteristiko je potrebno navesti tudi številko identa sestavnega dela, polizdelka ali končnega produkta, kjer ta karakteristika nastopa. Na ribah je SC oznaka očrtana z ovalom, vektor pa kaže na izbrano karakteristiko (glej sliko 1). Na risbi se nahaja tudi tabela v kateri je vpisano skupno številko varnostnih karakteristik (glej tabelo 1).</w:t>
      </w:r>
    </w:p>
    <w:p w14:paraId="25E8EA3C" w14:textId="77777777" w:rsidR="00024B34" w:rsidRPr="00963141" w:rsidRDefault="009D2757" w:rsidP="004D4046">
      <w:pPr>
        <w:keepNext/>
        <w:autoSpaceDE w:val="0"/>
        <w:autoSpaceDN w:val="0"/>
        <w:adjustRightInd w:val="0"/>
        <w:spacing w:after="120"/>
        <w:jc w:val="center"/>
        <w:rPr>
          <w:lang w:val="sl-SI"/>
        </w:rPr>
      </w:pPr>
      <w:r w:rsidRPr="00963141">
        <w:rPr>
          <w:rFonts w:cs="Arial"/>
          <w:noProof/>
          <w:color w:val="000000"/>
          <w:szCs w:val="20"/>
          <w:lang w:val="sl-SI"/>
        </w:rPr>
        <w:drawing>
          <wp:inline distT="0" distB="0" distL="0" distR="0" wp14:anchorId="25E8EC0A" wp14:editId="25E8EC0B">
            <wp:extent cx="769620" cy="42672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9620" cy="426720"/>
                    </a:xfrm>
                    <a:prstGeom prst="rect">
                      <a:avLst/>
                    </a:prstGeom>
                    <a:noFill/>
                    <a:ln>
                      <a:noFill/>
                    </a:ln>
                  </pic:spPr>
                </pic:pic>
              </a:graphicData>
            </a:graphic>
          </wp:inline>
        </w:drawing>
      </w:r>
    </w:p>
    <w:p w14:paraId="25E8EA3D" w14:textId="77777777" w:rsidR="009D2757" w:rsidRPr="00963141" w:rsidRDefault="00024B34" w:rsidP="004D4046">
      <w:pPr>
        <w:pStyle w:val="Napis"/>
        <w:jc w:val="center"/>
        <w:rPr>
          <w:rFonts w:cs="Arial"/>
          <w:color w:val="000000"/>
          <w:szCs w:val="20"/>
          <w:lang w:val="sl-SI"/>
        </w:rPr>
      </w:pPr>
      <w:r w:rsidRPr="00963141">
        <w:rPr>
          <w:lang w:val="sl-SI"/>
        </w:rPr>
        <w:t xml:space="preserve">Slika </w:t>
      </w:r>
      <w:r w:rsidRPr="00963141">
        <w:rPr>
          <w:lang w:val="sl-SI"/>
        </w:rPr>
        <w:fldChar w:fldCharType="begin"/>
      </w:r>
      <w:r w:rsidRPr="00963141">
        <w:rPr>
          <w:lang w:val="sl-SI"/>
        </w:rPr>
        <w:instrText xml:space="preserve"> SEQ Slika \* ARABIC </w:instrText>
      </w:r>
      <w:r w:rsidRPr="00963141">
        <w:rPr>
          <w:lang w:val="sl-SI"/>
        </w:rPr>
        <w:fldChar w:fldCharType="separate"/>
      </w:r>
      <w:r w:rsidR="00D42159" w:rsidRPr="00963141">
        <w:rPr>
          <w:noProof/>
          <w:lang w:val="sl-SI"/>
        </w:rPr>
        <w:t>2</w:t>
      </w:r>
      <w:r w:rsidRPr="00963141">
        <w:rPr>
          <w:lang w:val="sl-SI"/>
        </w:rPr>
        <w:fldChar w:fldCharType="end"/>
      </w:r>
      <w:r w:rsidRPr="00963141">
        <w:rPr>
          <w:lang w:val="sl-SI"/>
        </w:rPr>
        <w:t>: Oznaka varnostne karakteristike</w:t>
      </w:r>
    </w:p>
    <w:p w14:paraId="25E8EA3E" w14:textId="77777777" w:rsidR="00024B34" w:rsidRPr="00963141" w:rsidRDefault="00024B34" w:rsidP="004D4046">
      <w:pPr>
        <w:pStyle w:val="Napis"/>
        <w:keepNext/>
        <w:rPr>
          <w:lang w:val="sl-SI"/>
        </w:rPr>
      </w:pPr>
      <w:r w:rsidRPr="00963141">
        <w:rPr>
          <w:lang w:val="sl-SI"/>
        </w:rPr>
        <w:t xml:space="preserve">Tabela </w:t>
      </w:r>
      <w:r w:rsidRPr="00963141">
        <w:rPr>
          <w:lang w:val="sl-SI"/>
        </w:rPr>
        <w:fldChar w:fldCharType="begin"/>
      </w:r>
      <w:r w:rsidRPr="00963141">
        <w:rPr>
          <w:lang w:val="sl-SI"/>
        </w:rPr>
        <w:instrText xml:space="preserve"> SEQ Tabela \* ARABIC </w:instrText>
      </w:r>
      <w:r w:rsidRPr="00963141">
        <w:rPr>
          <w:lang w:val="sl-SI"/>
        </w:rPr>
        <w:fldChar w:fldCharType="separate"/>
      </w:r>
      <w:r w:rsidR="00D42159" w:rsidRPr="00963141">
        <w:rPr>
          <w:noProof/>
          <w:lang w:val="sl-SI"/>
        </w:rPr>
        <w:t>1</w:t>
      </w:r>
      <w:r w:rsidRPr="00963141">
        <w:rPr>
          <w:lang w:val="sl-SI"/>
        </w:rPr>
        <w:fldChar w:fldCharType="end"/>
      </w:r>
      <w:r w:rsidRPr="00963141">
        <w:rPr>
          <w:lang w:val="sl-SI"/>
        </w:rPr>
        <w:t>: Tabela specialnih karakteristik označenih na risbi:</w:t>
      </w:r>
    </w:p>
    <w:p w14:paraId="25E8EA3F" w14:textId="77777777" w:rsidR="009D2757" w:rsidRPr="00963141" w:rsidRDefault="009D2757" w:rsidP="004D4046">
      <w:pPr>
        <w:autoSpaceDE w:val="0"/>
        <w:autoSpaceDN w:val="0"/>
        <w:adjustRightInd w:val="0"/>
        <w:spacing w:after="120"/>
        <w:jc w:val="center"/>
        <w:rPr>
          <w:rFonts w:cs="Arial"/>
          <w:color w:val="000000"/>
          <w:szCs w:val="20"/>
          <w:lang w:val="sl-SI"/>
        </w:rPr>
      </w:pPr>
      <w:r w:rsidRPr="00963141">
        <w:rPr>
          <w:rFonts w:cs="Arial"/>
          <w:noProof/>
          <w:color w:val="000000"/>
          <w:szCs w:val="20"/>
          <w:lang w:val="sl-SI"/>
        </w:rPr>
        <w:drawing>
          <wp:inline distT="0" distB="0" distL="0" distR="0" wp14:anchorId="25E8EC0C" wp14:editId="25E8EC0D">
            <wp:extent cx="3857625" cy="8572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4074" cy="858683"/>
                    </a:xfrm>
                    <a:prstGeom prst="rect">
                      <a:avLst/>
                    </a:prstGeom>
                    <a:noFill/>
                    <a:ln>
                      <a:noFill/>
                    </a:ln>
                  </pic:spPr>
                </pic:pic>
              </a:graphicData>
            </a:graphic>
          </wp:inline>
        </w:drawing>
      </w:r>
    </w:p>
    <w:p w14:paraId="25E8EA40" w14:textId="77777777" w:rsidR="009D2757" w:rsidRPr="00963141" w:rsidRDefault="009D2757" w:rsidP="009D2757">
      <w:pPr>
        <w:autoSpaceDE w:val="0"/>
        <w:autoSpaceDN w:val="0"/>
        <w:adjustRightInd w:val="0"/>
        <w:spacing w:after="120"/>
        <w:rPr>
          <w:rFonts w:cs="Arial"/>
          <w:color w:val="000000"/>
          <w:szCs w:val="20"/>
          <w:lang w:val="sl-SI"/>
        </w:rPr>
      </w:pPr>
    </w:p>
    <w:p w14:paraId="25E8EA41"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Funkcijska karakteristika (FC):</w:t>
      </w:r>
    </w:p>
    <w:p w14:paraId="25E8EA42"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 xml:space="preserve">Funkcijske karakteristike so tiste produktne karakteristike, ki imajo vpliv na funkcijo končnega produkta ali zmožnost produkcije produkta pri podsestavih. </w:t>
      </w:r>
    </w:p>
    <w:p w14:paraId="25E8EA43"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Funkcijske karakteristike morajo biti definirane iz:</w:t>
      </w:r>
    </w:p>
    <w:p w14:paraId="25E8EA44"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posebnih zahtev kupca</w:t>
      </w:r>
    </w:p>
    <w:p w14:paraId="25E8EA45"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združitve produkta v višji sistem</w:t>
      </w:r>
    </w:p>
    <w:p w14:paraId="25E8EA46"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karakteristik, ki so bile kritične pri kupcu v podobnih produktih</w:t>
      </w:r>
    </w:p>
    <w:p w14:paraId="25E8EA47"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izkušenj z podobnimi izdelki</w:t>
      </w:r>
    </w:p>
    <w:p w14:paraId="25E8EA48"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XFMEA</w:t>
      </w:r>
    </w:p>
    <w:p w14:paraId="25E8EA49" w14:textId="77777777" w:rsidR="009D2757" w:rsidRPr="00963141" w:rsidRDefault="009D2757" w:rsidP="009D2757">
      <w:pPr>
        <w:autoSpaceDE w:val="0"/>
        <w:autoSpaceDN w:val="0"/>
        <w:adjustRightInd w:val="0"/>
        <w:spacing w:after="120"/>
        <w:rPr>
          <w:rFonts w:cs="Arial"/>
          <w:color w:val="000000"/>
          <w:szCs w:val="20"/>
          <w:lang w:val="sl-SI"/>
        </w:rPr>
      </w:pPr>
    </w:p>
    <w:p w14:paraId="25E8EA4A" w14:textId="77777777" w:rsidR="00D42159" w:rsidRPr="00963141" w:rsidRDefault="00D42159" w:rsidP="00D42159">
      <w:pPr>
        <w:autoSpaceDE w:val="0"/>
        <w:autoSpaceDN w:val="0"/>
        <w:adjustRightInd w:val="0"/>
        <w:spacing w:after="120"/>
        <w:rPr>
          <w:rFonts w:cs="Arial"/>
          <w:color w:val="000000"/>
          <w:szCs w:val="20"/>
          <w:lang w:val="sl-SI"/>
        </w:rPr>
      </w:pPr>
      <w:r w:rsidRPr="00963141">
        <w:rPr>
          <w:rFonts w:cs="Arial"/>
          <w:color w:val="000000"/>
          <w:szCs w:val="20"/>
          <w:lang w:val="sl-SI"/>
        </w:rPr>
        <w:t>FC označuje varnostno karakteristiko, za katero je potrebno poskrbeti, da bo karakteristika vedno znotraj specifikacij. Pri izdelavi FOT kosov je zahtevano statistično ovrednotenje. V serijski proizvodnji je takšno karakteristiko potrebno spremljati bodisi 100%, bodisi implementirati poka yoke proces (in dokazano korelacijo s sproščanjem). V vsakem primeru velja, da je pri vzorčenju potrebno statistično dokazati primernost karakteristike in kontrole. V izjemnih primerih, ko karakteristike ni moč spremljati v procesu (npr. porušitveni testi), je potrebno takšno karakteristiko spremljati med procesom izdelave posredno preko ene ali več procesnih karakteristik,100% ali statistično, za katero pa imamo dokazljivo korelacijsko povezavo med procesnimi in produktnimi karakteristikami.</w:t>
      </w:r>
    </w:p>
    <w:p w14:paraId="25E8EA4B" w14:textId="77777777" w:rsidR="00D42159" w:rsidRPr="00963141" w:rsidRDefault="00D42159" w:rsidP="00D42159">
      <w:pPr>
        <w:autoSpaceDE w:val="0"/>
        <w:autoSpaceDN w:val="0"/>
        <w:adjustRightInd w:val="0"/>
        <w:spacing w:after="120"/>
        <w:rPr>
          <w:rFonts w:cs="Arial"/>
          <w:color w:val="000000"/>
          <w:szCs w:val="20"/>
          <w:lang w:val="sl-SI"/>
        </w:rPr>
      </w:pPr>
    </w:p>
    <w:p w14:paraId="25E8EA4C" w14:textId="77777777" w:rsidR="00D42159" w:rsidRPr="00963141" w:rsidRDefault="00D42159" w:rsidP="00D42159">
      <w:pPr>
        <w:autoSpaceDE w:val="0"/>
        <w:autoSpaceDN w:val="0"/>
        <w:adjustRightInd w:val="0"/>
        <w:spacing w:after="120"/>
        <w:rPr>
          <w:rFonts w:cs="Arial"/>
          <w:color w:val="000000"/>
          <w:szCs w:val="20"/>
          <w:lang w:val="sl-SI"/>
        </w:rPr>
      </w:pPr>
      <w:r w:rsidRPr="00963141">
        <w:rPr>
          <w:rFonts w:cs="Arial"/>
          <w:color w:val="000000"/>
          <w:szCs w:val="20"/>
          <w:lang w:val="sl-SI"/>
        </w:rPr>
        <w:t xml:space="preserve">V FMEA obrazcu in kontrolnem planu morajo biti varnostne karakteristike označene. Če so v tehnično spremembo vključene varnostne karakteristike, je potrebna ocena vplivov spremembe. Zapis o oceni vplivov mora biti tudi v pripadajočem FMEA. Uporabniki kontrolnega plana v proizvodnji potrebujejo posebno usposabljanje, če so v kontrolnem planu tudi varnostne karakteristike. </w:t>
      </w:r>
    </w:p>
    <w:p w14:paraId="25E8EA4D" w14:textId="77777777" w:rsidR="00D42159" w:rsidRPr="00963141" w:rsidRDefault="00D42159" w:rsidP="00D42159">
      <w:pPr>
        <w:autoSpaceDE w:val="0"/>
        <w:autoSpaceDN w:val="0"/>
        <w:adjustRightInd w:val="0"/>
        <w:spacing w:after="120"/>
        <w:rPr>
          <w:rFonts w:cs="Arial"/>
          <w:color w:val="3F803F"/>
          <w:szCs w:val="20"/>
          <w:lang w:val="sl-SI"/>
        </w:rPr>
      </w:pPr>
    </w:p>
    <w:p w14:paraId="25E8EA4E" w14:textId="77777777" w:rsidR="00D42159" w:rsidRPr="00963141" w:rsidRDefault="00D42159" w:rsidP="00D42159">
      <w:pPr>
        <w:autoSpaceDE w:val="0"/>
        <w:autoSpaceDN w:val="0"/>
        <w:adjustRightInd w:val="0"/>
        <w:spacing w:after="120"/>
        <w:rPr>
          <w:rFonts w:cs="Arial"/>
          <w:color w:val="000000"/>
          <w:szCs w:val="20"/>
          <w:lang w:val="sl-SI"/>
        </w:rPr>
      </w:pPr>
      <w:r w:rsidRPr="00963141">
        <w:rPr>
          <w:rFonts w:cs="Arial"/>
          <w:color w:val="000000"/>
          <w:szCs w:val="20"/>
          <w:lang w:val="sl-SI"/>
        </w:rPr>
        <w:t xml:space="preserve">Označevanje: </w:t>
      </w:r>
    </w:p>
    <w:p w14:paraId="25E8EA4F" w14:textId="77777777" w:rsidR="00D42159" w:rsidRPr="00963141" w:rsidRDefault="00D42159" w:rsidP="00D42159">
      <w:pPr>
        <w:autoSpaceDE w:val="0"/>
        <w:autoSpaceDN w:val="0"/>
        <w:adjustRightInd w:val="0"/>
        <w:spacing w:after="120"/>
        <w:rPr>
          <w:rFonts w:cs="Arial"/>
          <w:color w:val="000000"/>
          <w:szCs w:val="20"/>
          <w:lang w:val="sl-SI"/>
        </w:rPr>
      </w:pPr>
      <w:r w:rsidRPr="00963141">
        <w:rPr>
          <w:rFonts w:cs="Arial"/>
          <w:color w:val="000000"/>
          <w:szCs w:val="20"/>
          <w:lang w:val="sl-SI"/>
        </w:rPr>
        <w:t>Produktne karakteristike, ki so določene kot varnostne karakteristike, so označene z velikima tiskanima črkama FC in zaporedno številko pojavitve na dokumentu (1-n). Pri sklicevanju na varnostno karakteristiko je potrebno navesti tudi številko identa sestavnega dela, polizdelka ali končnega produkta, kjer ta karakteristika nastopa. Na ribah je FC oznaka očrtana z ovalom, vektor pa kaže na izbrano karakteristiko (glej sliko 3). Na risbi se nahaja tudi tabela v kateri je vpisano skupno številko varnostnih karakteristik (glej tabelo 2).</w:t>
      </w:r>
    </w:p>
    <w:p w14:paraId="25E8EA50" w14:textId="77777777" w:rsidR="00D42159" w:rsidRPr="00963141" w:rsidRDefault="009D2757" w:rsidP="004D4046">
      <w:pPr>
        <w:keepNext/>
        <w:autoSpaceDE w:val="0"/>
        <w:autoSpaceDN w:val="0"/>
        <w:adjustRightInd w:val="0"/>
        <w:spacing w:after="120"/>
        <w:jc w:val="center"/>
        <w:rPr>
          <w:lang w:val="sl-SI"/>
        </w:rPr>
      </w:pPr>
      <w:r w:rsidRPr="00963141">
        <w:rPr>
          <w:rFonts w:cs="Arial"/>
          <w:noProof/>
          <w:color w:val="000000"/>
          <w:szCs w:val="20"/>
          <w:lang w:val="sl-SI"/>
        </w:rPr>
        <w:drawing>
          <wp:inline distT="0" distB="0" distL="0" distR="0" wp14:anchorId="25E8EC0E" wp14:editId="25E8EC0F">
            <wp:extent cx="967740" cy="57150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7740" cy="571500"/>
                    </a:xfrm>
                    <a:prstGeom prst="rect">
                      <a:avLst/>
                    </a:prstGeom>
                    <a:noFill/>
                    <a:ln>
                      <a:noFill/>
                    </a:ln>
                  </pic:spPr>
                </pic:pic>
              </a:graphicData>
            </a:graphic>
          </wp:inline>
        </w:drawing>
      </w:r>
    </w:p>
    <w:p w14:paraId="25E8EA51" w14:textId="77777777" w:rsidR="009D2757" w:rsidRPr="00963141" w:rsidRDefault="00D42159" w:rsidP="004D4046">
      <w:pPr>
        <w:pStyle w:val="Napis"/>
        <w:jc w:val="center"/>
        <w:rPr>
          <w:rFonts w:cs="Arial"/>
          <w:color w:val="000000"/>
          <w:szCs w:val="20"/>
          <w:lang w:val="sl-SI"/>
        </w:rPr>
      </w:pPr>
      <w:r w:rsidRPr="00963141">
        <w:rPr>
          <w:lang w:val="sl-SI"/>
        </w:rPr>
        <w:t xml:space="preserve">Slika </w:t>
      </w:r>
      <w:r w:rsidRPr="00963141">
        <w:rPr>
          <w:lang w:val="sl-SI"/>
        </w:rPr>
        <w:fldChar w:fldCharType="begin"/>
      </w:r>
      <w:r w:rsidRPr="00963141">
        <w:rPr>
          <w:lang w:val="sl-SI"/>
        </w:rPr>
        <w:instrText xml:space="preserve"> SEQ Slika \* ARABIC </w:instrText>
      </w:r>
      <w:r w:rsidRPr="00963141">
        <w:rPr>
          <w:lang w:val="sl-SI"/>
        </w:rPr>
        <w:fldChar w:fldCharType="separate"/>
      </w:r>
      <w:r w:rsidRPr="00963141">
        <w:rPr>
          <w:noProof/>
          <w:lang w:val="sl-SI"/>
        </w:rPr>
        <w:t>3</w:t>
      </w:r>
      <w:r w:rsidRPr="00963141">
        <w:rPr>
          <w:lang w:val="sl-SI"/>
        </w:rPr>
        <w:fldChar w:fldCharType="end"/>
      </w:r>
      <w:r w:rsidRPr="00963141">
        <w:rPr>
          <w:lang w:val="sl-SI"/>
        </w:rPr>
        <w:t>: Oznaka funkcijke karakteristike</w:t>
      </w:r>
    </w:p>
    <w:p w14:paraId="25E8EA52" w14:textId="77777777" w:rsidR="00D42159" w:rsidRPr="00963141" w:rsidRDefault="00D42159" w:rsidP="004D4046">
      <w:pPr>
        <w:pStyle w:val="Napis"/>
        <w:keepNext/>
        <w:rPr>
          <w:lang w:val="sl-SI"/>
        </w:rPr>
      </w:pPr>
      <w:r w:rsidRPr="00963141">
        <w:rPr>
          <w:lang w:val="sl-SI"/>
        </w:rPr>
        <w:t xml:space="preserve">Tabela </w:t>
      </w:r>
      <w:r w:rsidRPr="00963141">
        <w:rPr>
          <w:lang w:val="sl-SI"/>
        </w:rPr>
        <w:fldChar w:fldCharType="begin"/>
      </w:r>
      <w:r w:rsidRPr="00963141">
        <w:rPr>
          <w:lang w:val="sl-SI"/>
        </w:rPr>
        <w:instrText xml:space="preserve"> SEQ Tabela \* ARABIC </w:instrText>
      </w:r>
      <w:r w:rsidRPr="00963141">
        <w:rPr>
          <w:lang w:val="sl-SI"/>
        </w:rPr>
        <w:fldChar w:fldCharType="separate"/>
      </w:r>
      <w:r w:rsidRPr="00963141">
        <w:rPr>
          <w:noProof/>
          <w:lang w:val="sl-SI"/>
        </w:rPr>
        <w:t>2</w:t>
      </w:r>
      <w:r w:rsidRPr="00963141">
        <w:rPr>
          <w:lang w:val="sl-SI"/>
        </w:rPr>
        <w:fldChar w:fldCharType="end"/>
      </w:r>
      <w:r w:rsidRPr="00963141">
        <w:rPr>
          <w:lang w:val="sl-SI"/>
        </w:rPr>
        <w:t>: Tabela specialnih karakteristik označenih na risbi:</w:t>
      </w:r>
    </w:p>
    <w:p w14:paraId="25E8EA53" w14:textId="77777777" w:rsidR="009D2757" w:rsidRPr="00963141" w:rsidRDefault="009D2757" w:rsidP="004D4046">
      <w:pPr>
        <w:autoSpaceDE w:val="0"/>
        <w:autoSpaceDN w:val="0"/>
        <w:adjustRightInd w:val="0"/>
        <w:spacing w:after="120"/>
        <w:jc w:val="center"/>
        <w:rPr>
          <w:rFonts w:cs="Arial"/>
          <w:color w:val="000000"/>
          <w:szCs w:val="20"/>
          <w:lang w:val="sl-SI"/>
        </w:rPr>
      </w:pPr>
      <w:r w:rsidRPr="00963141">
        <w:rPr>
          <w:rFonts w:cs="Arial"/>
          <w:noProof/>
          <w:color w:val="000000"/>
          <w:szCs w:val="20"/>
          <w:lang w:val="sl-SI"/>
        </w:rPr>
        <w:drawing>
          <wp:inline distT="0" distB="0" distL="0" distR="0" wp14:anchorId="25E8EC10" wp14:editId="25E8EC11">
            <wp:extent cx="3643313" cy="80962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9160" cy="810924"/>
                    </a:xfrm>
                    <a:prstGeom prst="rect">
                      <a:avLst/>
                    </a:prstGeom>
                    <a:noFill/>
                    <a:ln>
                      <a:noFill/>
                    </a:ln>
                  </pic:spPr>
                </pic:pic>
              </a:graphicData>
            </a:graphic>
          </wp:inline>
        </w:drawing>
      </w:r>
    </w:p>
    <w:p w14:paraId="25E8EA54" w14:textId="77777777" w:rsidR="009D2757" w:rsidRPr="00963141" w:rsidRDefault="009D2757" w:rsidP="009D2757">
      <w:pPr>
        <w:autoSpaceDE w:val="0"/>
        <w:autoSpaceDN w:val="0"/>
        <w:adjustRightInd w:val="0"/>
        <w:spacing w:after="120"/>
        <w:rPr>
          <w:rFonts w:cs="Arial"/>
          <w:color w:val="000000"/>
          <w:szCs w:val="20"/>
          <w:lang w:val="sl-SI"/>
        </w:rPr>
      </w:pPr>
    </w:p>
    <w:p w14:paraId="25E8EA55"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Procesna karakteristika (KP):</w:t>
      </w:r>
    </w:p>
    <w:p w14:paraId="25E8EA56"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 xml:space="preserve">Procesne karakteristike so tisti procesni parametri, ki vplivajo na skladnost s predhodno opredeljenimi SC in FC produkta (varnostnimi in funkcijskimi karakteristikami) in/ali imajo vpliv na varnost produkta ali varnostno funkcijo produkta. Pri tem je potrebno upoštevati tudi zahteve kupca. </w:t>
      </w:r>
    </w:p>
    <w:p w14:paraId="25E8EA57"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Procesne karakteristike morajo biti določene zaradi:</w:t>
      </w:r>
    </w:p>
    <w:p w14:paraId="25E8EA58"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zahtev SC</w:t>
      </w:r>
    </w:p>
    <w:p w14:paraId="25E8EA59"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zahtev FC</w:t>
      </w:r>
    </w:p>
    <w:p w14:paraId="25E8EA5A"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specifičnih zahtev kupca</w:t>
      </w:r>
    </w:p>
    <w:p w14:paraId="25E8EA5B"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internih izračunov in/ali preizkusov</w:t>
      </w:r>
    </w:p>
    <w:p w14:paraId="25E8EA5C"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ocene v PFMEA – ocena resnosti (severity) (S≥9)</w:t>
      </w:r>
    </w:p>
    <w:p w14:paraId="25E8EA5D" w14:textId="77777777" w:rsidR="009D2757" w:rsidRPr="00963141" w:rsidRDefault="009D2757" w:rsidP="009D2757">
      <w:pPr>
        <w:autoSpaceDE w:val="0"/>
        <w:autoSpaceDN w:val="0"/>
        <w:adjustRightInd w:val="0"/>
        <w:spacing w:after="120"/>
        <w:rPr>
          <w:rFonts w:cs="Arial"/>
          <w:color w:val="000000"/>
          <w:szCs w:val="20"/>
          <w:lang w:val="sl-SI"/>
        </w:rPr>
      </w:pPr>
    </w:p>
    <w:p w14:paraId="25E8EA5E" w14:textId="77777777" w:rsidR="009D2757" w:rsidRPr="00963141" w:rsidRDefault="009D2757" w:rsidP="009D2757">
      <w:pPr>
        <w:autoSpaceDE w:val="0"/>
        <w:autoSpaceDN w:val="0"/>
        <w:adjustRightInd w:val="0"/>
        <w:spacing w:after="120"/>
        <w:rPr>
          <w:rFonts w:cs="Arial"/>
          <w:b/>
          <w:bCs/>
          <w:color w:val="000000"/>
          <w:szCs w:val="20"/>
          <w:lang w:val="sl-SI"/>
        </w:rPr>
      </w:pPr>
      <w:r w:rsidRPr="00963141">
        <w:rPr>
          <w:rFonts w:cs="Arial"/>
          <w:b/>
          <w:bCs/>
          <w:color w:val="000000"/>
          <w:szCs w:val="20"/>
          <w:lang w:val="sl-SI"/>
        </w:rPr>
        <w:t>Splošno:</w:t>
      </w:r>
    </w:p>
    <w:p w14:paraId="25E8EA5F"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Za vse tipe posebnih karakteristik (SC, FC, KP) velja, da je za merila le-teh potrebno izdelati analizo merilnih sistemov MSA, ki mora ustrezati vnaprej dogovorjenem kriteriju sprejemljivosti,</w:t>
      </w:r>
      <w:r w:rsidR="00124C0A" w:rsidRPr="00963141">
        <w:rPr>
          <w:rFonts w:cs="Arial"/>
          <w:color w:val="000000"/>
          <w:szCs w:val="20"/>
          <w:lang w:val="sl-SI"/>
        </w:rPr>
        <w:t xml:space="preserve"> razen</w:t>
      </w:r>
      <w:r w:rsidRPr="00963141">
        <w:rPr>
          <w:rFonts w:cs="Arial"/>
          <w:color w:val="000000"/>
          <w:szCs w:val="20"/>
          <w:lang w:val="sl-SI"/>
        </w:rPr>
        <w:t xml:space="preserve"> če ni drugače definirano.</w:t>
      </w:r>
      <w:r w:rsidR="00124C0A" w:rsidRPr="00963141">
        <w:rPr>
          <w:rFonts w:cs="Arial"/>
          <w:color w:val="000000"/>
          <w:szCs w:val="20"/>
          <w:lang w:val="sl-SI"/>
        </w:rPr>
        <w:t xml:space="preserve"> Tip MSA mora biti predložen v PPAP.</w:t>
      </w:r>
    </w:p>
    <w:p w14:paraId="25E8EA60" w14:textId="77777777" w:rsidR="00124C0A" w:rsidRPr="00963141" w:rsidRDefault="00124C0A" w:rsidP="009D2757">
      <w:pPr>
        <w:autoSpaceDE w:val="0"/>
        <w:autoSpaceDN w:val="0"/>
        <w:adjustRightInd w:val="0"/>
        <w:spacing w:after="120"/>
        <w:rPr>
          <w:rFonts w:cs="Arial"/>
          <w:color w:val="000000"/>
          <w:szCs w:val="20"/>
          <w:lang w:val="sl-SI"/>
        </w:rPr>
      </w:pPr>
    </w:p>
    <w:p w14:paraId="25E8EA61"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Kriteriji za MSA:</w:t>
      </w:r>
    </w:p>
    <w:p w14:paraId="25E8EA62"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sprejemljivo GR&amp;R &lt;= 10%</w:t>
      </w:r>
    </w:p>
    <w:p w14:paraId="25E8EA63"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pogojno sprejemljivo 10%&lt;GR&amp;R&lt;=30%, potrebno je predstaviti analizo in akcijski plan za izboljšanje vrednosti</w:t>
      </w:r>
    </w:p>
    <w:p w14:paraId="25E8EA64"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nesprejemljivo GR&amp;R&gt;30%</w:t>
      </w:r>
    </w:p>
    <w:p w14:paraId="25E8EA65"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 xml:space="preserve">ujemanje atributivnega MSA mora biti 100% </w:t>
      </w:r>
    </w:p>
    <w:p w14:paraId="25E8EA66" w14:textId="77777777" w:rsidR="009D2757" w:rsidRPr="00963141" w:rsidRDefault="009D2757" w:rsidP="009D2757">
      <w:pPr>
        <w:autoSpaceDE w:val="0"/>
        <w:autoSpaceDN w:val="0"/>
        <w:adjustRightInd w:val="0"/>
        <w:spacing w:after="120"/>
        <w:ind w:left="720" w:hanging="360"/>
        <w:rPr>
          <w:rFonts w:cs="Arial"/>
          <w:color w:val="000000"/>
          <w:szCs w:val="20"/>
          <w:lang w:val="sl-SI"/>
        </w:rPr>
      </w:pPr>
      <w:r w:rsidRPr="00963141">
        <w:rPr>
          <w:rFonts w:ascii="Symbol" w:hAnsi="Symbol" w:cs="Symbol"/>
          <w:color w:val="000000"/>
          <w:szCs w:val="20"/>
          <w:lang w:val="sl-SI"/>
        </w:rPr>
        <w:t></w:t>
      </w:r>
      <w:r w:rsidRPr="00963141">
        <w:rPr>
          <w:rFonts w:ascii="Symbol" w:hAnsi="Symbol" w:cs="Symbol"/>
          <w:color w:val="000000"/>
          <w:szCs w:val="20"/>
          <w:lang w:val="sl-SI"/>
        </w:rPr>
        <w:tab/>
      </w:r>
      <w:r w:rsidRPr="00963141">
        <w:rPr>
          <w:rFonts w:cs="Arial"/>
          <w:color w:val="000000"/>
          <w:szCs w:val="20"/>
          <w:lang w:val="sl-SI"/>
        </w:rPr>
        <w:t>v primeru, da GR&amp;R ni mogoče opraviti, mora biti faktor Cgk &gt;= 1,</w:t>
      </w:r>
      <w:r w:rsidR="007D0A30">
        <w:rPr>
          <w:rFonts w:cs="Arial"/>
          <w:color w:val="000000"/>
          <w:szCs w:val="20"/>
          <w:lang w:val="sl-SI"/>
        </w:rPr>
        <w:t>67</w:t>
      </w:r>
      <w:r w:rsidRPr="00963141">
        <w:rPr>
          <w:rFonts w:cs="Arial"/>
          <w:color w:val="000000"/>
          <w:szCs w:val="20"/>
          <w:lang w:val="sl-SI"/>
        </w:rPr>
        <w:t xml:space="preserve">), </w:t>
      </w:r>
    </w:p>
    <w:p w14:paraId="25E8EA67" w14:textId="77777777" w:rsidR="00124C0A" w:rsidRPr="00963141" w:rsidRDefault="00124C0A" w:rsidP="009D2757">
      <w:pPr>
        <w:autoSpaceDE w:val="0"/>
        <w:autoSpaceDN w:val="0"/>
        <w:adjustRightInd w:val="0"/>
        <w:spacing w:after="120"/>
        <w:rPr>
          <w:rFonts w:cs="Arial"/>
          <w:color w:val="000000"/>
          <w:szCs w:val="20"/>
          <w:lang w:val="sl-SI"/>
        </w:rPr>
      </w:pPr>
    </w:p>
    <w:p w14:paraId="25E8EA68" w14:textId="77777777" w:rsidR="009D2757" w:rsidRPr="00963141" w:rsidRDefault="009D2757" w:rsidP="009D2757">
      <w:pPr>
        <w:autoSpaceDE w:val="0"/>
        <w:autoSpaceDN w:val="0"/>
        <w:adjustRightInd w:val="0"/>
        <w:spacing w:after="120"/>
        <w:rPr>
          <w:rFonts w:cs="Arial"/>
          <w:color w:val="000000"/>
          <w:szCs w:val="20"/>
          <w:lang w:val="sl-SI"/>
        </w:rPr>
      </w:pPr>
      <w:r w:rsidRPr="00963141">
        <w:rPr>
          <w:rFonts w:cs="Arial"/>
          <w:color w:val="000000"/>
          <w:szCs w:val="20"/>
          <w:lang w:val="sl-SI"/>
        </w:rPr>
        <w:t xml:space="preserve">Za same karakteristike je potrebno pripraviti izračun indeksov sposobnosti stroja Cm/Cmk (50 kosov) </w:t>
      </w:r>
      <w:r w:rsidR="00124C0A" w:rsidRPr="00963141">
        <w:rPr>
          <w:rFonts w:cs="Arial"/>
          <w:color w:val="000000"/>
          <w:szCs w:val="20"/>
          <w:lang w:val="sl-SI"/>
        </w:rPr>
        <w:t>in / ali</w:t>
      </w:r>
      <w:r w:rsidRPr="00963141">
        <w:rPr>
          <w:rFonts w:cs="Arial"/>
          <w:color w:val="000000"/>
          <w:szCs w:val="20"/>
          <w:lang w:val="sl-SI"/>
        </w:rPr>
        <w:t xml:space="preserve"> kratkoročne sposobnosti procesa Pp/Ppk (125 kosov; 25 odvzemov po 5 kosov). </w:t>
      </w:r>
      <w:r w:rsidR="00124C0A" w:rsidRPr="00963141">
        <w:rPr>
          <w:rFonts w:cs="Arial"/>
          <w:color w:val="000000"/>
          <w:szCs w:val="20"/>
          <w:lang w:val="sl-SI"/>
        </w:rPr>
        <w:t>Rezultati morajo biti predloženi v PPAP.</w:t>
      </w:r>
    </w:p>
    <w:p w14:paraId="25E8EA69" w14:textId="77777777" w:rsidR="009D2757" w:rsidRPr="00963141" w:rsidRDefault="009D2757" w:rsidP="009D2757">
      <w:pPr>
        <w:autoSpaceDE w:val="0"/>
        <w:autoSpaceDN w:val="0"/>
        <w:adjustRightInd w:val="0"/>
        <w:spacing w:after="120"/>
        <w:rPr>
          <w:rFonts w:cs="Arial"/>
          <w:color w:val="000000"/>
          <w:szCs w:val="20"/>
          <w:lang w:val="sl-SI"/>
        </w:rPr>
      </w:pPr>
    </w:p>
    <w:p w14:paraId="25E8EA6A" w14:textId="77777777" w:rsidR="009D2757" w:rsidRPr="00963141" w:rsidRDefault="00124C0A" w:rsidP="009D2757">
      <w:pPr>
        <w:autoSpaceDE w:val="0"/>
        <w:autoSpaceDN w:val="0"/>
        <w:adjustRightInd w:val="0"/>
        <w:spacing w:after="120"/>
        <w:rPr>
          <w:rFonts w:cs="Arial"/>
          <w:color w:val="000000"/>
          <w:szCs w:val="20"/>
          <w:lang w:val="sl-SI"/>
        </w:rPr>
      </w:pPr>
      <w:r w:rsidRPr="00963141">
        <w:rPr>
          <w:rFonts w:cs="Arial"/>
          <w:color w:val="000000"/>
          <w:szCs w:val="20"/>
          <w:lang w:val="sl-SI"/>
        </w:rPr>
        <w:t xml:space="preserve">Za vse karakteristike se zahteva letna rekvalifikacija oz. kakor je dogovorjeno v Kontrolnem planu. </w:t>
      </w:r>
      <w:r w:rsidR="009D2757" w:rsidRPr="00963141">
        <w:rPr>
          <w:rFonts w:cs="Arial"/>
          <w:color w:val="000000"/>
          <w:szCs w:val="20"/>
          <w:lang w:val="sl-SI"/>
        </w:rPr>
        <w:t xml:space="preserve">Za vse tipe posebnih karakteristik (SC, FC, KP) </w:t>
      </w:r>
      <w:r w:rsidRPr="00963141">
        <w:rPr>
          <w:rFonts w:cs="Arial"/>
          <w:color w:val="000000"/>
          <w:szCs w:val="20"/>
          <w:lang w:val="sl-SI"/>
        </w:rPr>
        <w:t>je potrebno predložiti tudi statistiko. Rezultate rekvalifikacije je potrebno predložiti Iskri Mehanizmi na zahtevo.</w:t>
      </w:r>
    </w:p>
    <w:p w14:paraId="25E8EA6B" w14:textId="77777777" w:rsidR="00124C0A" w:rsidRPr="00963141" w:rsidRDefault="00124C0A" w:rsidP="009D2757">
      <w:pPr>
        <w:autoSpaceDE w:val="0"/>
        <w:autoSpaceDN w:val="0"/>
        <w:adjustRightInd w:val="0"/>
        <w:spacing w:after="120"/>
        <w:rPr>
          <w:rFonts w:cs="Arial"/>
          <w:color w:val="000000"/>
          <w:szCs w:val="20"/>
          <w:lang w:val="sl-SI"/>
        </w:rPr>
      </w:pPr>
    </w:p>
    <w:p w14:paraId="25E8EA6C" w14:textId="77777777" w:rsidR="009D2757" w:rsidRPr="00963141" w:rsidRDefault="00124C0A" w:rsidP="009D2757">
      <w:pPr>
        <w:autoSpaceDE w:val="0"/>
        <w:autoSpaceDN w:val="0"/>
        <w:adjustRightInd w:val="0"/>
        <w:spacing w:after="120"/>
        <w:rPr>
          <w:rFonts w:cs="Arial"/>
          <w:color w:val="000000"/>
          <w:szCs w:val="20"/>
          <w:lang w:val="sl-SI"/>
        </w:rPr>
      </w:pPr>
      <w:r w:rsidRPr="00963141">
        <w:rPr>
          <w:rFonts w:cs="Arial"/>
          <w:color w:val="000000"/>
          <w:szCs w:val="20"/>
          <w:lang w:val="sl-SI"/>
        </w:rPr>
        <w:t xml:space="preserve">Meritve vseh dimenzij morajo biti opravljene na 5 kosih / gnezdo oz. kakor predhodno dogovorjeno. Rezultati morajo biti predloženi </w:t>
      </w:r>
      <w:r w:rsidR="000F49B5" w:rsidRPr="00963141">
        <w:rPr>
          <w:rFonts w:cs="Arial"/>
          <w:color w:val="000000"/>
          <w:szCs w:val="20"/>
          <w:lang w:val="sl-SI"/>
        </w:rPr>
        <w:t>ob</w:t>
      </w:r>
      <w:r w:rsidRPr="00963141">
        <w:rPr>
          <w:rFonts w:cs="Arial"/>
          <w:color w:val="000000"/>
          <w:szCs w:val="20"/>
          <w:lang w:val="sl-SI"/>
        </w:rPr>
        <w:t xml:space="preserve"> FOT in po vsaki optimizaciji. Za vse specialne karakteristike je potrebno predložiti tudi statistiko</w:t>
      </w:r>
      <w:r w:rsidR="009D2757" w:rsidRPr="00963141">
        <w:rPr>
          <w:rFonts w:cs="Arial"/>
          <w:color w:val="000000"/>
          <w:szCs w:val="20"/>
          <w:lang w:val="sl-SI"/>
        </w:rPr>
        <w:t>.</w:t>
      </w:r>
    </w:p>
    <w:p w14:paraId="25E8EA6D" w14:textId="77777777" w:rsidR="00C218AB" w:rsidRPr="00963141" w:rsidRDefault="00C218AB" w:rsidP="00C218AB">
      <w:pPr>
        <w:jc w:val="both"/>
        <w:rPr>
          <w:rFonts w:cs="Arial"/>
          <w:iCs/>
          <w:szCs w:val="22"/>
          <w:lang w:val="sl-SI"/>
        </w:rPr>
      </w:pPr>
    </w:p>
    <w:p w14:paraId="25E8EA6E" w14:textId="77777777" w:rsidR="00C218AB" w:rsidRPr="00963141" w:rsidRDefault="00C218AB" w:rsidP="00C218AB">
      <w:pPr>
        <w:jc w:val="both"/>
        <w:rPr>
          <w:rFonts w:cs="Arial"/>
          <w:iCs/>
          <w:szCs w:val="22"/>
          <w:lang w:val="sl-SI"/>
        </w:rPr>
      </w:pPr>
      <w:bookmarkStart w:id="667" w:name="_Toc514678196"/>
      <w:r w:rsidRPr="00963141">
        <w:rPr>
          <w:rFonts w:cs="Arial"/>
          <w:b/>
          <w:iCs/>
          <w:szCs w:val="22"/>
          <w:lang w:val="sl-SI"/>
        </w:rPr>
        <w:t>10.5.4</w:t>
      </w:r>
      <w:r w:rsidRPr="00963141">
        <w:rPr>
          <w:rFonts w:cs="Arial"/>
          <w:iCs/>
          <w:szCs w:val="22"/>
          <w:lang w:val="sl-SI"/>
        </w:rPr>
        <w:t xml:space="preserve"> V kolikor ni dogovorjeno drugače, velja za:</w:t>
      </w:r>
      <w:bookmarkEnd w:id="667"/>
    </w:p>
    <w:p w14:paraId="25E8EA6F" w14:textId="77777777" w:rsidR="00C218AB" w:rsidRPr="00963141" w:rsidRDefault="00C218AB" w:rsidP="00C218AB">
      <w:pPr>
        <w:pStyle w:val="Odstavekseznama"/>
        <w:numPr>
          <w:ilvl w:val="0"/>
          <w:numId w:val="18"/>
        </w:numPr>
        <w:jc w:val="both"/>
        <w:rPr>
          <w:rFonts w:cs="Arial"/>
          <w:iCs/>
          <w:szCs w:val="22"/>
          <w:lang w:val="sl-SI"/>
        </w:rPr>
      </w:pPr>
      <w:bookmarkStart w:id="668" w:name="_Toc514678197"/>
      <w:r w:rsidRPr="00963141">
        <w:rPr>
          <w:rFonts w:cs="Arial"/>
          <w:iCs/>
          <w:szCs w:val="22"/>
          <w:lang w:val="sl-SI"/>
        </w:rPr>
        <w:t>Dokazovanje sposobnosti stroja Cmk ≥2.00</w:t>
      </w:r>
      <w:bookmarkEnd w:id="668"/>
      <w:r w:rsidRPr="00963141">
        <w:rPr>
          <w:rFonts w:cs="Arial"/>
          <w:szCs w:val="22"/>
          <w:lang w:val="sl-SI"/>
        </w:rPr>
        <w:t>.</w:t>
      </w:r>
    </w:p>
    <w:p w14:paraId="25E8EA70" w14:textId="77777777" w:rsidR="00C218AB" w:rsidRPr="00963141" w:rsidRDefault="00C218AB" w:rsidP="00C218AB">
      <w:pPr>
        <w:pStyle w:val="Odstavekseznama"/>
        <w:numPr>
          <w:ilvl w:val="0"/>
          <w:numId w:val="18"/>
        </w:numPr>
        <w:jc w:val="both"/>
        <w:rPr>
          <w:rFonts w:cs="Arial"/>
          <w:iCs/>
          <w:szCs w:val="22"/>
          <w:lang w:val="sl-SI"/>
        </w:rPr>
      </w:pPr>
      <w:bookmarkStart w:id="669" w:name="_Toc514678198"/>
      <w:r w:rsidRPr="00963141">
        <w:rPr>
          <w:rFonts w:cs="Arial"/>
          <w:iCs/>
          <w:szCs w:val="22"/>
          <w:lang w:val="sl-SI"/>
        </w:rPr>
        <w:t>Dokazovanje kratkoročne sposobnost procesa Ppk ≥2.00</w:t>
      </w:r>
      <w:bookmarkEnd w:id="669"/>
      <w:r w:rsidRPr="00963141">
        <w:rPr>
          <w:rFonts w:cs="Arial"/>
          <w:szCs w:val="22"/>
          <w:lang w:val="sl-SI"/>
        </w:rPr>
        <w:t>.</w:t>
      </w:r>
    </w:p>
    <w:p w14:paraId="25E8EA71" w14:textId="77777777" w:rsidR="00C218AB" w:rsidRPr="00963141" w:rsidRDefault="00C218AB" w:rsidP="00C218AB">
      <w:pPr>
        <w:pStyle w:val="Odstavekseznama"/>
        <w:numPr>
          <w:ilvl w:val="0"/>
          <w:numId w:val="18"/>
        </w:numPr>
        <w:jc w:val="both"/>
        <w:rPr>
          <w:rFonts w:cs="Arial"/>
          <w:iCs/>
          <w:szCs w:val="22"/>
          <w:lang w:val="sl-SI"/>
        </w:rPr>
      </w:pPr>
      <w:bookmarkStart w:id="670" w:name="_Toc514678199"/>
      <w:r w:rsidRPr="00963141">
        <w:rPr>
          <w:rFonts w:cs="Arial"/>
          <w:iCs/>
          <w:szCs w:val="22"/>
          <w:lang w:val="sl-SI"/>
        </w:rPr>
        <w:t>Dokazovanje dolgoročnosti sposobnosti procesa Cpk ≥1.67</w:t>
      </w:r>
      <w:bookmarkEnd w:id="670"/>
      <w:r w:rsidRPr="00963141">
        <w:rPr>
          <w:rFonts w:cs="Arial"/>
          <w:szCs w:val="22"/>
          <w:lang w:val="sl-SI"/>
        </w:rPr>
        <w:t>.</w:t>
      </w:r>
    </w:p>
    <w:p w14:paraId="25E8EA72" w14:textId="77777777" w:rsidR="00C218AB" w:rsidRPr="00963141" w:rsidRDefault="00C218AB" w:rsidP="00C218AB">
      <w:pPr>
        <w:jc w:val="both"/>
        <w:rPr>
          <w:rFonts w:cs="Arial"/>
          <w:iCs/>
          <w:szCs w:val="22"/>
          <w:lang w:val="sl-SI"/>
        </w:rPr>
      </w:pPr>
    </w:p>
    <w:p w14:paraId="25E8EA73" w14:textId="77777777" w:rsidR="00C218AB" w:rsidRPr="00963141" w:rsidRDefault="00C218AB" w:rsidP="00C218AB">
      <w:pPr>
        <w:jc w:val="both"/>
        <w:rPr>
          <w:rFonts w:cs="Arial"/>
          <w:iCs/>
          <w:szCs w:val="22"/>
          <w:lang w:val="sl-SI"/>
        </w:rPr>
      </w:pPr>
      <w:bookmarkStart w:id="671" w:name="_Toc514678200"/>
      <w:r w:rsidRPr="00963141">
        <w:rPr>
          <w:rFonts w:cs="Arial"/>
          <w:b/>
          <w:iCs/>
          <w:szCs w:val="22"/>
          <w:lang w:val="sl-SI"/>
        </w:rPr>
        <w:t>10.5.5</w:t>
      </w:r>
      <w:r w:rsidRPr="00963141">
        <w:rPr>
          <w:rFonts w:cs="Arial"/>
          <w:iCs/>
          <w:szCs w:val="22"/>
          <w:lang w:val="sl-SI"/>
        </w:rPr>
        <w:t xml:space="preserve"> V primeru ugotovitve neskladnih Proizvodov ali nesposobnih procesov (Cpk&lt;1.67) mora Dobavitelj o tem nemudoma obvestiti Odjemalca in postopati po postopku, opisanem v točki 10.6.</w:t>
      </w:r>
      <w:bookmarkEnd w:id="671"/>
    </w:p>
    <w:p w14:paraId="25E8EA74" w14:textId="77777777" w:rsidR="00C218AB" w:rsidRPr="00963141" w:rsidRDefault="00C218AB" w:rsidP="00C218AB">
      <w:pPr>
        <w:jc w:val="both"/>
        <w:rPr>
          <w:rFonts w:cs="Arial"/>
          <w:szCs w:val="22"/>
          <w:lang w:val="sl-SI"/>
        </w:rPr>
      </w:pPr>
    </w:p>
    <w:p w14:paraId="25E8EA75" w14:textId="77777777" w:rsidR="00C218AB" w:rsidRPr="00963141" w:rsidRDefault="00C218AB" w:rsidP="00C218AB">
      <w:pPr>
        <w:pStyle w:val="Naslov2"/>
        <w:numPr>
          <w:ilvl w:val="0"/>
          <w:numId w:val="0"/>
        </w:numPr>
      </w:pPr>
      <w:bookmarkStart w:id="672" w:name="_Toc68697201"/>
      <w:r w:rsidRPr="00963141">
        <w:t>10.6 Dovoljenje za odklon – sistem zgodnjega opozarjanja</w:t>
      </w:r>
      <w:bookmarkEnd w:id="672"/>
    </w:p>
    <w:p w14:paraId="25E8EA76" w14:textId="77777777" w:rsidR="00C218AB" w:rsidRPr="00963141" w:rsidRDefault="00C218AB" w:rsidP="00C218AB">
      <w:pPr>
        <w:jc w:val="both"/>
        <w:rPr>
          <w:rFonts w:cs="Arial"/>
          <w:szCs w:val="22"/>
          <w:lang w:val="sl-SI"/>
        </w:rPr>
      </w:pPr>
    </w:p>
    <w:p w14:paraId="25E8EA77" w14:textId="77777777" w:rsidR="00C218AB" w:rsidRPr="00963141" w:rsidRDefault="00C218AB" w:rsidP="00C218AB">
      <w:pPr>
        <w:jc w:val="both"/>
        <w:rPr>
          <w:rFonts w:cs="Arial"/>
          <w:szCs w:val="22"/>
          <w:lang w:val="sl-SI"/>
        </w:rPr>
      </w:pPr>
      <w:r w:rsidRPr="00963141">
        <w:rPr>
          <w:rFonts w:cs="Arial"/>
          <w:b/>
          <w:szCs w:val="22"/>
          <w:lang w:val="sl-SI"/>
        </w:rPr>
        <w:t>10.6.1</w:t>
      </w:r>
      <w:r w:rsidRPr="00963141">
        <w:rPr>
          <w:rFonts w:cs="Arial"/>
          <w:szCs w:val="22"/>
          <w:lang w:val="sl-SI"/>
        </w:rPr>
        <w:t xml:space="preserve"> V primeru, ko Dobavitelj ugotovi, da je v njegovem procesu prišlo do neskladij na Proizvodu in so posledično ogrožene redne dobave do Odjemalca, mora o tem nemudoma obvestiti Odjemalca.</w:t>
      </w:r>
    </w:p>
    <w:p w14:paraId="25E8EA78" w14:textId="77777777" w:rsidR="00C218AB" w:rsidRPr="00963141" w:rsidRDefault="00C218AB" w:rsidP="00C218AB">
      <w:pPr>
        <w:jc w:val="both"/>
        <w:rPr>
          <w:rFonts w:cs="Arial"/>
          <w:szCs w:val="22"/>
          <w:lang w:val="sl-SI"/>
        </w:rPr>
      </w:pPr>
    </w:p>
    <w:p w14:paraId="25E8EA79" w14:textId="77777777" w:rsidR="00C218AB" w:rsidRPr="00963141" w:rsidRDefault="00C218AB" w:rsidP="00C218AB">
      <w:pPr>
        <w:jc w:val="both"/>
        <w:rPr>
          <w:rFonts w:cs="Arial"/>
          <w:szCs w:val="22"/>
          <w:lang w:val="sl-SI"/>
        </w:rPr>
      </w:pPr>
      <w:r w:rsidRPr="00963141">
        <w:rPr>
          <w:rFonts w:cs="Arial"/>
          <w:b/>
          <w:szCs w:val="22"/>
          <w:lang w:val="sl-SI"/>
        </w:rPr>
        <w:t>10.6.2</w:t>
      </w:r>
      <w:r w:rsidRPr="00963141">
        <w:rPr>
          <w:rFonts w:cs="Arial"/>
          <w:szCs w:val="22"/>
          <w:lang w:val="sl-SI"/>
        </w:rPr>
        <w:t xml:space="preserve"> Neskladne Proizvode lahko Dobavitelj dobavi Odjemalcu izključno po Odjemalčevi (SQM) pisni potrditvi prošnje za odobritev dobave neskladnih Proizvodov. V primeru Odjemalčeve odobritve morajo biti dostavljeni Proizvodi označeni s posebno sledljivostjo, kot je določeno v obrazcu Dovoljenje za odklon (DR).</w:t>
      </w:r>
    </w:p>
    <w:p w14:paraId="25E8EA7A" w14:textId="77777777" w:rsidR="00C218AB" w:rsidRPr="00963141" w:rsidRDefault="00C218AB" w:rsidP="00C218AB">
      <w:pPr>
        <w:ind w:left="720"/>
        <w:jc w:val="both"/>
        <w:rPr>
          <w:rFonts w:cs="Arial"/>
          <w:szCs w:val="22"/>
          <w:lang w:val="sl-SI"/>
        </w:rPr>
      </w:pPr>
    </w:p>
    <w:p w14:paraId="25E8EA7B" w14:textId="77777777" w:rsidR="00C218AB" w:rsidRPr="00963141" w:rsidRDefault="00C218AB" w:rsidP="00C218AB">
      <w:pPr>
        <w:jc w:val="both"/>
        <w:rPr>
          <w:rFonts w:cs="Arial"/>
          <w:szCs w:val="22"/>
          <w:lang w:val="sl-SI"/>
        </w:rPr>
      </w:pPr>
      <w:r w:rsidRPr="00963141">
        <w:rPr>
          <w:rFonts w:cs="Arial"/>
          <w:b/>
          <w:szCs w:val="22"/>
          <w:lang w:val="sl-SI"/>
        </w:rPr>
        <w:t>10.6.3</w:t>
      </w:r>
      <w:r w:rsidRPr="00963141">
        <w:rPr>
          <w:rFonts w:cs="Arial"/>
          <w:szCs w:val="22"/>
          <w:lang w:val="sl-SI"/>
        </w:rPr>
        <w:t xml:space="preserve"> Dobavitelj je dolžan Odjemalcu pred dobavo predstaviti vzrok za neskladje in načrtovane ukrepe za odpravo neskladja, in sicer prek sledečih Odjemalčevih obrazcev:</w:t>
      </w:r>
    </w:p>
    <w:p w14:paraId="25E8EA7C" w14:textId="77777777" w:rsidR="00C218AB" w:rsidRPr="00963141" w:rsidRDefault="00C218AB" w:rsidP="00C218AB">
      <w:pPr>
        <w:pStyle w:val="Odstavekseznama"/>
        <w:numPr>
          <w:ilvl w:val="0"/>
          <w:numId w:val="11"/>
        </w:numPr>
        <w:jc w:val="both"/>
        <w:rPr>
          <w:rFonts w:cs="Arial"/>
          <w:szCs w:val="22"/>
          <w:lang w:val="sl-SI"/>
        </w:rPr>
      </w:pPr>
      <w:r w:rsidRPr="00963141">
        <w:rPr>
          <w:rFonts w:cs="Arial"/>
          <w:szCs w:val="22"/>
          <w:lang w:val="sl-SI"/>
        </w:rPr>
        <w:t>Dovoljenje za odklon (DR – Obr.R_02.061).</w:t>
      </w:r>
    </w:p>
    <w:p w14:paraId="25E8EA7D" w14:textId="77777777" w:rsidR="00C218AB" w:rsidRPr="00963141" w:rsidRDefault="00C218AB" w:rsidP="00C218AB">
      <w:pPr>
        <w:pStyle w:val="Odstavekseznama"/>
        <w:numPr>
          <w:ilvl w:val="0"/>
          <w:numId w:val="11"/>
        </w:numPr>
        <w:jc w:val="both"/>
        <w:rPr>
          <w:rFonts w:cs="Arial"/>
          <w:szCs w:val="22"/>
          <w:lang w:val="sl-SI"/>
        </w:rPr>
      </w:pPr>
      <w:r w:rsidRPr="00963141">
        <w:rPr>
          <w:rFonts w:cs="Arial"/>
          <w:szCs w:val="22"/>
          <w:lang w:val="sl-SI"/>
        </w:rPr>
        <w:t>8D poročilo.</w:t>
      </w:r>
    </w:p>
    <w:p w14:paraId="25E8EA7E" w14:textId="77777777" w:rsidR="00C218AB" w:rsidRPr="00963141" w:rsidRDefault="00C218AB" w:rsidP="00C218AB">
      <w:pPr>
        <w:jc w:val="both"/>
        <w:rPr>
          <w:rFonts w:cs="Arial"/>
          <w:szCs w:val="22"/>
          <w:lang w:val="sl-SI"/>
        </w:rPr>
      </w:pPr>
      <w:r w:rsidRPr="00963141">
        <w:rPr>
          <w:rFonts w:cs="Arial"/>
          <w:szCs w:val="22"/>
          <w:lang w:val="sl-SI"/>
        </w:rPr>
        <w:t>Dovoljenje za odklon se Dobavitelju odobri samo enkrat, in sicer za omejeno obdobje ali za omejeno količino. V tem času mora Dobavitelj odpraviti vzrok za neskladje ali uvesti primerne kontrole, ki bodo zagotovile 100% skladnost dobavljenih Proizvodov z Odjemalčevimi zahtevami.</w:t>
      </w:r>
    </w:p>
    <w:p w14:paraId="25E8EA7F" w14:textId="77777777" w:rsidR="00C218AB" w:rsidRPr="00963141" w:rsidRDefault="00C218AB" w:rsidP="00C218AB">
      <w:pPr>
        <w:jc w:val="both"/>
        <w:rPr>
          <w:rFonts w:cs="Arial"/>
          <w:szCs w:val="22"/>
          <w:lang w:val="sl-SI"/>
        </w:rPr>
      </w:pPr>
    </w:p>
    <w:p w14:paraId="25E8EA80" w14:textId="77777777" w:rsidR="00C218AB" w:rsidRPr="00963141" w:rsidRDefault="00C218AB" w:rsidP="00C218AB">
      <w:pPr>
        <w:jc w:val="both"/>
        <w:rPr>
          <w:rFonts w:cs="Arial"/>
          <w:szCs w:val="22"/>
          <w:lang w:val="sl-SI"/>
        </w:rPr>
      </w:pPr>
      <w:r w:rsidRPr="00963141">
        <w:rPr>
          <w:rFonts w:cs="Arial"/>
          <w:b/>
          <w:szCs w:val="22"/>
          <w:lang w:val="sl-SI"/>
        </w:rPr>
        <w:t>10.6.4</w:t>
      </w:r>
      <w:r w:rsidRPr="00963141">
        <w:rPr>
          <w:rFonts w:cs="Arial"/>
          <w:szCs w:val="22"/>
          <w:lang w:val="sl-SI"/>
        </w:rPr>
        <w:t xml:space="preserve"> Dobavitelj je dolžan izvajati 100 % kontrolo Proizvodov na odkrito neskladje vse do odprave neskladja.</w:t>
      </w:r>
    </w:p>
    <w:p w14:paraId="25E8EA81" w14:textId="77777777" w:rsidR="00C218AB" w:rsidRPr="00963141" w:rsidRDefault="00C218AB" w:rsidP="00C218AB">
      <w:pPr>
        <w:jc w:val="both"/>
        <w:rPr>
          <w:rFonts w:cs="Arial"/>
          <w:szCs w:val="22"/>
          <w:lang w:val="sl-SI"/>
        </w:rPr>
      </w:pPr>
    </w:p>
    <w:p w14:paraId="25E8EA82" w14:textId="77777777" w:rsidR="00C218AB" w:rsidRPr="00963141" w:rsidRDefault="00C218AB" w:rsidP="00C218AB">
      <w:pPr>
        <w:jc w:val="both"/>
        <w:rPr>
          <w:rFonts w:cs="Arial"/>
          <w:szCs w:val="22"/>
          <w:lang w:val="sl-SI"/>
        </w:rPr>
      </w:pPr>
      <w:r w:rsidRPr="00963141">
        <w:rPr>
          <w:rFonts w:cs="Arial"/>
          <w:b/>
          <w:szCs w:val="22"/>
          <w:lang w:val="sl-SI"/>
        </w:rPr>
        <w:t>10.6.5</w:t>
      </w:r>
      <w:r w:rsidRPr="00963141">
        <w:rPr>
          <w:rFonts w:cs="Arial"/>
          <w:szCs w:val="22"/>
          <w:lang w:val="sl-SI"/>
        </w:rPr>
        <w:t xml:space="preserve"> V primeru napak, ki vplivajo na varnost, je treba postopati, kot je opisano v točki 10.7.</w:t>
      </w:r>
    </w:p>
    <w:p w14:paraId="25E8EA83" w14:textId="77777777" w:rsidR="00C218AB" w:rsidRPr="00963141" w:rsidRDefault="00C218AB" w:rsidP="00C218AB">
      <w:pPr>
        <w:ind w:left="720"/>
        <w:jc w:val="both"/>
        <w:rPr>
          <w:rFonts w:cs="Arial"/>
          <w:szCs w:val="22"/>
          <w:lang w:val="sl-SI"/>
        </w:rPr>
      </w:pPr>
    </w:p>
    <w:p w14:paraId="25E8EA84" w14:textId="77777777" w:rsidR="00C218AB" w:rsidRPr="00B3195E" w:rsidRDefault="00C218AB" w:rsidP="00C218AB">
      <w:pPr>
        <w:pStyle w:val="Naslov2"/>
        <w:numPr>
          <w:ilvl w:val="0"/>
          <w:numId w:val="0"/>
        </w:numPr>
      </w:pPr>
      <w:bookmarkStart w:id="673" w:name="_Toc514678201"/>
      <w:bookmarkStart w:id="674" w:name="_Toc68697202"/>
      <w:r>
        <w:t xml:space="preserve">10.7 </w:t>
      </w:r>
      <w:r w:rsidRPr="00B3195E">
        <w:t>Varnostni deli</w:t>
      </w:r>
      <w:bookmarkEnd w:id="673"/>
      <w:bookmarkEnd w:id="674"/>
    </w:p>
    <w:p w14:paraId="25E8EA85" w14:textId="77777777" w:rsidR="00C218AB" w:rsidRPr="00C67E8A" w:rsidRDefault="00C218AB" w:rsidP="00C218AB">
      <w:pPr>
        <w:rPr>
          <w:lang w:val="sl-SI"/>
        </w:rPr>
      </w:pPr>
    </w:p>
    <w:p w14:paraId="25E8EA86" w14:textId="77777777" w:rsidR="00C218AB" w:rsidRPr="00C67E8A" w:rsidRDefault="00C218AB" w:rsidP="00C218AB">
      <w:pPr>
        <w:jc w:val="both"/>
        <w:rPr>
          <w:rFonts w:cs="Arial"/>
          <w:iCs/>
          <w:szCs w:val="22"/>
          <w:lang w:val="sl-SI"/>
        </w:rPr>
      </w:pPr>
      <w:bookmarkStart w:id="675" w:name="_Toc514678202"/>
      <w:r w:rsidRPr="00F83825">
        <w:rPr>
          <w:rFonts w:cs="Arial"/>
          <w:b/>
          <w:szCs w:val="22"/>
          <w:lang w:val="sl-SI"/>
        </w:rPr>
        <w:t>10.7.1</w:t>
      </w:r>
      <w:r>
        <w:rPr>
          <w:rFonts w:cs="Arial"/>
          <w:szCs w:val="22"/>
          <w:lang w:val="sl-SI"/>
        </w:rPr>
        <w:t xml:space="preserve"> </w:t>
      </w:r>
      <w:r w:rsidRPr="00B3195E">
        <w:rPr>
          <w:rFonts w:cs="Arial"/>
          <w:szCs w:val="22"/>
          <w:lang w:val="sl-SI"/>
        </w:rPr>
        <w:t>Proizvodi, kakor tudi procesi za njihovo realizacijo, ki so zaradi svoje funkcije podvrženi posebnim zahtevam varnosti, regulative in zakonodaje, so tisti, ki:</w:t>
      </w:r>
      <w:bookmarkEnd w:id="675"/>
    </w:p>
    <w:p w14:paraId="25E8EA87" w14:textId="77777777" w:rsidR="00C218AB" w:rsidRPr="00C67E8A" w:rsidRDefault="00C218AB" w:rsidP="00C218AB">
      <w:pPr>
        <w:pStyle w:val="Odstavekseznama"/>
        <w:numPr>
          <w:ilvl w:val="0"/>
          <w:numId w:val="27"/>
        </w:numPr>
        <w:jc w:val="both"/>
        <w:rPr>
          <w:rFonts w:cs="Arial"/>
          <w:iCs/>
          <w:szCs w:val="22"/>
          <w:lang w:val="sl-SI"/>
        </w:rPr>
      </w:pPr>
      <w:bookmarkStart w:id="676" w:name="_Toc514678203"/>
      <w:r>
        <w:rPr>
          <w:rFonts w:cs="Arial"/>
          <w:szCs w:val="22"/>
          <w:lang w:val="sl-SI"/>
        </w:rPr>
        <w:t>S</w:t>
      </w:r>
      <w:r w:rsidRPr="00B3195E">
        <w:rPr>
          <w:rFonts w:cs="Arial"/>
          <w:szCs w:val="22"/>
          <w:lang w:val="sl-SI"/>
        </w:rPr>
        <w:t>o v dokumentaciji Odjemalca jasno označeni z oznako za »varnostno karakteristiko«</w:t>
      </w:r>
      <w:r>
        <w:rPr>
          <w:rFonts w:cs="Arial"/>
          <w:szCs w:val="22"/>
          <w:lang w:val="sl-SI"/>
        </w:rPr>
        <w:t>.</w:t>
      </w:r>
      <w:bookmarkEnd w:id="676"/>
    </w:p>
    <w:p w14:paraId="25E8EA88" w14:textId="77777777" w:rsidR="00C218AB" w:rsidRPr="00B3195E" w:rsidRDefault="00C218AB" w:rsidP="00C218AB">
      <w:pPr>
        <w:pStyle w:val="Odstavekseznama"/>
        <w:numPr>
          <w:ilvl w:val="0"/>
          <w:numId w:val="27"/>
        </w:numPr>
        <w:jc w:val="both"/>
        <w:rPr>
          <w:rFonts w:cs="Arial"/>
          <w:iCs/>
          <w:szCs w:val="22"/>
        </w:rPr>
      </w:pPr>
      <w:bookmarkStart w:id="677" w:name="_Toc514678204"/>
      <w:r>
        <w:rPr>
          <w:rFonts w:cs="Arial"/>
          <w:szCs w:val="22"/>
          <w:lang w:val="sl-SI"/>
        </w:rPr>
        <w:t>Z</w:t>
      </w:r>
      <w:r w:rsidRPr="00B3195E">
        <w:rPr>
          <w:rFonts w:cs="Arial"/>
          <w:szCs w:val="22"/>
          <w:lang w:val="sl-SI"/>
        </w:rPr>
        <w:t>aradi veljavne regulative in zakonodaje zahtevajo certificiranje Proizvodov pri eni ali več akreditacijskih institucij, kot npr. BSI, UL, VDE, TüV, SiQ.</w:t>
      </w:r>
      <w:bookmarkEnd w:id="677"/>
    </w:p>
    <w:p w14:paraId="25E8EA89" w14:textId="77777777" w:rsidR="00C218AB" w:rsidRPr="00B3195E" w:rsidRDefault="00C218AB" w:rsidP="00C218AB">
      <w:pPr>
        <w:jc w:val="both"/>
        <w:rPr>
          <w:rFonts w:cs="Arial"/>
          <w:iCs/>
          <w:szCs w:val="22"/>
        </w:rPr>
      </w:pPr>
    </w:p>
    <w:p w14:paraId="25E8EA8A" w14:textId="77777777" w:rsidR="00C218AB" w:rsidRPr="00C67E8A" w:rsidRDefault="00C218AB" w:rsidP="00C218AB">
      <w:pPr>
        <w:jc w:val="both"/>
        <w:rPr>
          <w:rFonts w:cs="Arial"/>
          <w:iCs/>
          <w:szCs w:val="22"/>
          <w:lang w:val="sl-SI"/>
        </w:rPr>
      </w:pPr>
      <w:bookmarkStart w:id="678" w:name="_Toc514678205"/>
      <w:r w:rsidRPr="00F83825">
        <w:rPr>
          <w:rFonts w:cs="Arial"/>
          <w:b/>
          <w:szCs w:val="22"/>
          <w:lang w:val="sl-SI"/>
        </w:rPr>
        <w:t>10.7.2</w:t>
      </w:r>
      <w:r>
        <w:rPr>
          <w:rFonts w:cs="Arial"/>
          <w:szCs w:val="22"/>
          <w:lang w:val="sl-SI"/>
        </w:rPr>
        <w:t xml:space="preserve"> </w:t>
      </w:r>
      <w:r w:rsidRPr="00B3195E">
        <w:rPr>
          <w:rFonts w:cs="Arial"/>
          <w:szCs w:val="22"/>
          <w:lang w:val="sl-SI"/>
        </w:rPr>
        <w:t>Dobavitelj se zavezuje, da bo upošteval in spoštoval varnostno-tehnične določbe v skladu z veljavnimi mednarodnimi predpisi, standardi</w:t>
      </w:r>
      <w:r>
        <w:rPr>
          <w:rFonts w:cs="Arial"/>
          <w:szCs w:val="22"/>
          <w:lang w:val="sl-SI"/>
        </w:rPr>
        <w:t xml:space="preserve"> (npr. </w:t>
      </w:r>
      <w:r w:rsidRPr="00F042BE">
        <w:rPr>
          <w:rFonts w:cs="Arial"/>
          <w:szCs w:val="22"/>
          <w:lang w:val="sl-SI"/>
        </w:rPr>
        <w:t>ISO</w:t>
      </w:r>
      <w:r>
        <w:rPr>
          <w:rFonts w:cs="Arial"/>
          <w:szCs w:val="22"/>
          <w:lang w:val="sl-SI"/>
        </w:rPr>
        <w:t>, IATF…)</w:t>
      </w:r>
      <w:r w:rsidRPr="00B3195E">
        <w:rPr>
          <w:rFonts w:cs="Arial"/>
          <w:szCs w:val="22"/>
          <w:lang w:val="sl-SI"/>
        </w:rPr>
        <w:t xml:space="preserve"> ter zahtevami Odjemalca.</w:t>
      </w:r>
      <w:bookmarkEnd w:id="678"/>
    </w:p>
    <w:p w14:paraId="25E8EA8B" w14:textId="77777777" w:rsidR="00C218AB" w:rsidRPr="00C67E8A" w:rsidRDefault="00C218AB" w:rsidP="00C218AB">
      <w:pPr>
        <w:jc w:val="both"/>
        <w:rPr>
          <w:rFonts w:cs="Arial"/>
          <w:iCs/>
          <w:szCs w:val="22"/>
          <w:lang w:val="sl-SI"/>
        </w:rPr>
      </w:pPr>
    </w:p>
    <w:p w14:paraId="25E8EA8C" w14:textId="77777777" w:rsidR="00C218AB" w:rsidRPr="00C67E8A" w:rsidRDefault="00C218AB" w:rsidP="00C218AB">
      <w:pPr>
        <w:jc w:val="both"/>
        <w:rPr>
          <w:rFonts w:cs="Arial"/>
          <w:iCs/>
          <w:szCs w:val="22"/>
          <w:lang w:val="sl-SI"/>
        </w:rPr>
      </w:pPr>
      <w:bookmarkStart w:id="679" w:name="_Toc514678206"/>
      <w:r w:rsidRPr="00F83825">
        <w:rPr>
          <w:rFonts w:cs="Arial"/>
          <w:b/>
          <w:szCs w:val="22"/>
          <w:lang w:val="sl-SI"/>
        </w:rPr>
        <w:t>10.7.3</w:t>
      </w:r>
      <w:r>
        <w:rPr>
          <w:rFonts w:cs="Arial"/>
          <w:szCs w:val="22"/>
          <w:lang w:val="sl-SI"/>
        </w:rPr>
        <w:t xml:space="preserve"> </w:t>
      </w:r>
      <w:r w:rsidRPr="00B3195E">
        <w:rPr>
          <w:rFonts w:cs="Arial"/>
          <w:szCs w:val="22"/>
          <w:lang w:val="sl-SI"/>
        </w:rPr>
        <w:t>Odjemalec zahteva, Dobavitelj pa je dolžan zagotavljati preverjanje izvajanja varnostnih določb iz prejšnje točke ter 100% kontrolo varnostnih karakteristik</w:t>
      </w:r>
      <w:r>
        <w:rPr>
          <w:rFonts w:cs="Arial"/>
          <w:szCs w:val="22"/>
          <w:lang w:val="sl-SI"/>
        </w:rPr>
        <w:t xml:space="preserve"> </w:t>
      </w:r>
      <w:r w:rsidRPr="00B3195E">
        <w:rPr>
          <w:rFonts w:cs="Arial"/>
          <w:szCs w:val="22"/>
          <w:lang w:val="sl-SI"/>
        </w:rPr>
        <w:t>določenih s strani Odjemalca, regulative ali zakonodaje.</w:t>
      </w:r>
      <w:bookmarkEnd w:id="679"/>
    </w:p>
    <w:p w14:paraId="25E8EA8D" w14:textId="77777777" w:rsidR="00C218AB" w:rsidRPr="00C67E8A" w:rsidRDefault="00C218AB" w:rsidP="00C218AB">
      <w:pPr>
        <w:jc w:val="both"/>
        <w:rPr>
          <w:rFonts w:cs="Arial"/>
          <w:iCs/>
          <w:szCs w:val="22"/>
          <w:lang w:val="sl-SI"/>
        </w:rPr>
      </w:pPr>
    </w:p>
    <w:p w14:paraId="25E8EA8E" w14:textId="77777777" w:rsidR="00C218AB" w:rsidRPr="00C67E8A" w:rsidRDefault="00C218AB" w:rsidP="00C218AB">
      <w:pPr>
        <w:jc w:val="both"/>
        <w:rPr>
          <w:rFonts w:cs="Arial"/>
          <w:iCs/>
          <w:szCs w:val="22"/>
          <w:lang w:val="sl-SI"/>
        </w:rPr>
      </w:pPr>
      <w:bookmarkStart w:id="680" w:name="_Toc514678207"/>
      <w:r w:rsidRPr="00F83825">
        <w:rPr>
          <w:rFonts w:cs="Arial"/>
          <w:b/>
          <w:szCs w:val="22"/>
          <w:lang w:val="sl-SI"/>
        </w:rPr>
        <w:t>10.7.4</w:t>
      </w:r>
      <w:r>
        <w:rPr>
          <w:rFonts w:cs="Arial"/>
          <w:szCs w:val="22"/>
          <w:lang w:val="sl-SI"/>
        </w:rPr>
        <w:t xml:space="preserve"> </w:t>
      </w:r>
      <w:r w:rsidRPr="00B3195E">
        <w:rPr>
          <w:rFonts w:cs="Arial"/>
          <w:szCs w:val="22"/>
          <w:lang w:val="sl-SI"/>
        </w:rPr>
        <w:t xml:space="preserve">Dokazna </w:t>
      </w:r>
      <w:r>
        <w:rPr>
          <w:rFonts w:cs="Arial"/>
          <w:szCs w:val="22"/>
          <w:lang w:val="sl-SI"/>
        </w:rPr>
        <w:t xml:space="preserve">in </w:t>
      </w:r>
      <w:r w:rsidRPr="00B3195E">
        <w:rPr>
          <w:rFonts w:cs="Arial"/>
          <w:szCs w:val="22"/>
          <w:lang w:val="sl-SI"/>
        </w:rPr>
        <w:t xml:space="preserve">tehnična dokumentacija </w:t>
      </w:r>
      <w:r>
        <w:rPr>
          <w:rFonts w:cs="Arial"/>
          <w:szCs w:val="22"/>
          <w:lang w:val="sl-SI"/>
        </w:rPr>
        <w:t>ter</w:t>
      </w:r>
      <w:r w:rsidRPr="00B3195E">
        <w:rPr>
          <w:rFonts w:cs="Arial"/>
          <w:szCs w:val="22"/>
          <w:lang w:val="sl-SI"/>
        </w:rPr>
        <w:t xml:space="preserve"> zapisi o kakovosti varnostnih delov morajo vsebovati minimalno naslednje elemente:</w:t>
      </w:r>
      <w:bookmarkEnd w:id="680"/>
    </w:p>
    <w:p w14:paraId="25E8EA8F" w14:textId="77777777" w:rsidR="00C218AB" w:rsidRPr="00C67E8A" w:rsidRDefault="00C218AB" w:rsidP="00C218AB">
      <w:pPr>
        <w:pStyle w:val="Odstavekseznama"/>
        <w:numPr>
          <w:ilvl w:val="0"/>
          <w:numId w:val="28"/>
        </w:numPr>
        <w:jc w:val="both"/>
        <w:rPr>
          <w:rFonts w:cs="Arial"/>
          <w:iCs/>
          <w:szCs w:val="22"/>
          <w:lang w:val="sl-SI"/>
        </w:rPr>
      </w:pPr>
      <w:bookmarkStart w:id="681" w:name="_Toc514678208"/>
      <w:r>
        <w:rPr>
          <w:rFonts w:cs="Arial"/>
          <w:szCs w:val="22"/>
          <w:lang w:val="sl-SI"/>
        </w:rPr>
        <w:t>I</w:t>
      </w:r>
      <w:r w:rsidRPr="00B3195E">
        <w:rPr>
          <w:rFonts w:cs="Arial"/>
          <w:szCs w:val="22"/>
          <w:lang w:val="sl-SI"/>
        </w:rPr>
        <w:t>dentifikacijsko številko Proizvoda</w:t>
      </w:r>
      <w:r>
        <w:rPr>
          <w:rFonts w:cs="Arial"/>
          <w:szCs w:val="22"/>
          <w:lang w:val="sl-SI"/>
        </w:rPr>
        <w:t xml:space="preserve"> (</w:t>
      </w:r>
      <w:r w:rsidRPr="00B3195E">
        <w:rPr>
          <w:rFonts w:cs="Arial"/>
          <w:szCs w:val="22"/>
          <w:lang w:val="sl-SI"/>
        </w:rPr>
        <w:t>vključno s stanjem spremembe</w:t>
      </w:r>
      <w:r>
        <w:rPr>
          <w:rFonts w:cs="Arial"/>
          <w:szCs w:val="22"/>
          <w:lang w:val="sl-SI"/>
        </w:rPr>
        <w:t>)</w:t>
      </w:r>
      <w:r w:rsidRPr="00B3195E">
        <w:rPr>
          <w:rFonts w:cs="Arial"/>
          <w:szCs w:val="22"/>
          <w:lang w:val="sl-SI"/>
        </w:rPr>
        <w:t>, oznako Proizvoda, predpise o preskušanju, načrte preskušanja in dosledno zapisovanje rezultatov preskusov, ter dogovorjeno oznako za »Safety application«</w:t>
      </w:r>
      <w:r>
        <w:rPr>
          <w:rFonts w:cs="Arial"/>
          <w:szCs w:val="22"/>
          <w:lang w:val="sl-SI"/>
        </w:rPr>
        <w:t>.</w:t>
      </w:r>
      <w:bookmarkEnd w:id="681"/>
    </w:p>
    <w:p w14:paraId="25E8EA90" w14:textId="77777777" w:rsidR="00C218AB" w:rsidRPr="00C67E8A" w:rsidRDefault="00C218AB" w:rsidP="00C218AB">
      <w:pPr>
        <w:pStyle w:val="Odstavekseznama"/>
        <w:numPr>
          <w:ilvl w:val="0"/>
          <w:numId w:val="28"/>
        </w:numPr>
        <w:jc w:val="both"/>
        <w:rPr>
          <w:rFonts w:cs="Arial"/>
          <w:iCs/>
          <w:szCs w:val="22"/>
          <w:lang w:val="sl-SI"/>
        </w:rPr>
      </w:pPr>
      <w:bookmarkStart w:id="682" w:name="_Toc514678209"/>
      <w:r>
        <w:rPr>
          <w:rFonts w:cs="Arial"/>
          <w:szCs w:val="22"/>
          <w:lang w:val="sl-SI"/>
        </w:rPr>
        <w:t>J</w:t>
      </w:r>
      <w:r w:rsidRPr="00B3195E">
        <w:rPr>
          <w:rFonts w:cs="Arial"/>
          <w:szCs w:val="22"/>
          <w:lang w:val="sl-SI"/>
        </w:rPr>
        <w:t>asno dokumentacijo vseh preventivnih ukrepov in ukrepov za odpravo neskladij.</w:t>
      </w:r>
      <w:bookmarkEnd w:id="682"/>
    </w:p>
    <w:p w14:paraId="25E8EA91" w14:textId="77777777" w:rsidR="00C218AB" w:rsidRPr="00C67E8A" w:rsidRDefault="00C218AB" w:rsidP="00C218AB">
      <w:pPr>
        <w:jc w:val="both"/>
        <w:rPr>
          <w:rFonts w:cs="Arial"/>
          <w:iCs/>
          <w:szCs w:val="22"/>
          <w:lang w:val="sl-SI"/>
        </w:rPr>
      </w:pPr>
    </w:p>
    <w:p w14:paraId="25E8EA92" w14:textId="77777777" w:rsidR="00C218AB" w:rsidRPr="00C67E8A" w:rsidRDefault="00C218AB" w:rsidP="00C218AB">
      <w:pPr>
        <w:jc w:val="both"/>
        <w:rPr>
          <w:rFonts w:cs="Arial"/>
          <w:iCs/>
          <w:szCs w:val="22"/>
          <w:lang w:val="sl-SI"/>
        </w:rPr>
      </w:pPr>
      <w:bookmarkStart w:id="683" w:name="_Toc514678210"/>
      <w:r w:rsidRPr="00F83825">
        <w:rPr>
          <w:rFonts w:cs="Arial"/>
          <w:b/>
          <w:szCs w:val="22"/>
          <w:lang w:val="sl-SI"/>
        </w:rPr>
        <w:t>10.7.5</w:t>
      </w:r>
      <w:r>
        <w:rPr>
          <w:rFonts w:cs="Arial"/>
          <w:szCs w:val="22"/>
          <w:lang w:val="sl-SI"/>
        </w:rPr>
        <w:t xml:space="preserve"> </w:t>
      </w:r>
      <w:r w:rsidRPr="00B3195E">
        <w:rPr>
          <w:rFonts w:cs="Arial"/>
          <w:szCs w:val="22"/>
          <w:lang w:val="sl-SI"/>
        </w:rPr>
        <w:t>Dokumentacija z zapisi mora biti priložena proizvodnim šaržam in pošiljkam. Najkrajša doba hrambe dokazne dokumentacije je 15 let po izteku proizvodnje vsakokratnega Proizvoda pri Odjemalcu.</w:t>
      </w:r>
      <w:bookmarkEnd w:id="683"/>
    </w:p>
    <w:p w14:paraId="25E8EA93" w14:textId="77777777" w:rsidR="00C218AB" w:rsidRPr="00C67E8A" w:rsidRDefault="00C218AB" w:rsidP="00C218AB">
      <w:pPr>
        <w:jc w:val="both"/>
        <w:rPr>
          <w:rFonts w:cs="Arial"/>
          <w:iCs/>
          <w:szCs w:val="22"/>
          <w:lang w:val="sl-SI"/>
        </w:rPr>
      </w:pPr>
    </w:p>
    <w:p w14:paraId="25E8EA94" w14:textId="77777777" w:rsidR="00C218AB" w:rsidRPr="00C67E8A" w:rsidRDefault="00C218AB" w:rsidP="00C218AB">
      <w:pPr>
        <w:jc w:val="both"/>
        <w:rPr>
          <w:rFonts w:cs="Arial"/>
          <w:iCs/>
          <w:szCs w:val="22"/>
          <w:lang w:val="sl-SI"/>
        </w:rPr>
      </w:pPr>
      <w:bookmarkStart w:id="684" w:name="_Toc514678211"/>
      <w:r w:rsidRPr="00F83825">
        <w:rPr>
          <w:rFonts w:cs="Arial"/>
          <w:b/>
          <w:szCs w:val="22"/>
          <w:lang w:val="sl-SI"/>
        </w:rPr>
        <w:t>10.7.6</w:t>
      </w:r>
      <w:r>
        <w:rPr>
          <w:rFonts w:cs="Arial"/>
          <w:szCs w:val="22"/>
          <w:lang w:val="sl-SI"/>
        </w:rPr>
        <w:t xml:space="preserve"> </w:t>
      </w:r>
      <w:r w:rsidRPr="00B3195E">
        <w:rPr>
          <w:rFonts w:cs="Arial"/>
          <w:szCs w:val="22"/>
          <w:lang w:val="sl-SI"/>
        </w:rPr>
        <w:t>Dobavitelj mora Odjemalca nemudoma obvestiti o vseh neskladjih, ki vplivajo na varnost (v nadaljevanju besedila: Kritična neskladja), ki se odkrijejo v teku proizvodnje ali preverjanja pri Dobavitelju. Vse šarže, ki so bile izdelane pred odkritjem Kritičnega neskladja in so povezljive s Kritičnim neskladjem, je treba identificirati, ločeno hraniti</w:t>
      </w:r>
      <w:r>
        <w:rPr>
          <w:rFonts w:cs="Arial"/>
          <w:szCs w:val="22"/>
          <w:lang w:val="sl-SI"/>
        </w:rPr>
        <w:t xml:space="preserve"> nedosegljivo nepooblaščenim osebam </w:t>
      </w:r>
      <w:r w:rsidRPr="00B3195E">
        <w:rPr>
          <w:rFonts w:cs="Arial"/>
          <w:szCs w:val="22"/>
          <w:lang w:val="sl-SI"/>
        </w:rPr>
        <w:t>in o statusu sproti poročati Odjemalcu.</w:t>
      </w:r>
      <w:bookmarkEnd w:id="684"/>
    </w:p>
    <w:p w14:paraId="25E8EA95" w14:textId="77777777" w:rsidR="00C218AB" w:rsidRPr="00C67E8A" w:rsidRDefault="00C218AB" w:rsidP="00C218AB">
      <w:pPr>
        <w:jc w:val="both"/>
        <w:rPr>
          <w:rFonts w:cs="Arial"/>
          <w:iCs/>
          <w:szCs w:val="22"/>
          <w:lang w:val="sl-SI"/>
        </w:rPr>
      </w:pPr>
    </w:p>
    <w:p w14:paraId="25E8EA96" w14:textId="77777777" w:rsidR="00C218AB" w:rsidRPr="00C67E8A" w:rsidRDefault="00C218AB" w:rsidP="00C218AB">
      <w:pPr>
        <w:jc w:val="both"/>
        <w:rPr>
          <w:rFonts w:cs="Arial"/>
          <w:iCs/>
          <w:szCs w:val="22"/>
          <w:lang w:val="sl-SI"/>
        </w:rPr>
      </w:pPr>
      <w:bookmarkStart w:id="685" w:name="_Toc514678212"/>
      <w:r w:rsidRPr="00F83825">
        <w:rPr>
          <w:rFonts w:cs="Arial"/>
          <w:b/>
          <w:szCs w:val="22"/>
          <w:lang w:val="sl-SI"/>
        </w:rPr>
        <w:t>10.7.7</w:t>
      </w:r>
      <w:r>
        <w:rPr>
          <w:rFonts w:cs="Arial"/>
          <w:szCs w:val="22"/>
          <w:lang w:val="sl-SI"/>
        </w:rPr>
        <w:t xml:space="preserve"> </w:t>
      </w:r>
      <w:r w:rsidRPr="00B3195E">
        <w:rPr>
          <w:rFonts w:cs="Arial"/>
          <w:szCs w:val="22"/>
          <w:lang w:val="sl-SI"/>
        </w:rPr>
        <w:t>V kolikor se med preskušanjem ali obdelavo pri Odjemalcu odkrijejo Proizvodi z varnostno-tehničnimi in funkcionalnimi neskladji, Odjemalec o tem nemudoma obvesti Dobavitelja.</w:t>
      </w:r>
      <w:bookmarkEnd w:id="685"/>
    </w:p>
    <w:p w14:paraId="25E8EA97" w14:textId="77777777" w:rsidR="00C218AB" w:rsidRPr="00B3195E" w:rsidRDefault="00C218AB" w:rsidP="00C218AB">
      <w:pPr>
        <w:jc w:val="both"/>
        <w:rPr>
          <w:rFonts w:cs="Arial"/>
          <w:szCs w:val="22"/>
          <w:lang w:val="sl-SI"/>
        </w:rPr>
      </w:pPr>
      <w:r w:rsidRPr="00B3195E">
        <w:rPr>
          <w:rFonts w:cs="Arial"/>
          <w:szCs w:val="22"/>
          <w:lang w:val="sl-SI"/>
        </w:rPr>
        <w:t xml:space="preserve">Neodvisno od dejstva, pri kom je bilo neskladje odkrito, mora Dobavitelj </w:t>
      </w:r>
      <w:r>
        <w:rPr>
          <w:rFonts w:cs="Arial"/>
          <w:szCs w:val="22"/>
          <w:lang w:val="sl-SI"/>
        </w:rPr>
        <w:t>(</w:t>
      </w:r>
      <w:r w:rsidRPr="00B3195E">
        <w:rPr>
          <w:rFonts w:cs="Arial"/>
          <w:szCs w:val="22"/>
          <w:lang w:val="sl-SI"/>
        </w:rPr>
        <w:t>v skladu z dogovorom z Odjemalcem</w:t>
      </w:r>
      <w:r>
        <w:rPr>
          <w:rFonts w:cs="Arial"/>
          <w:szCs w:val="22"/>
          <w:lang w:val="sl-SI"/>
        </w:rPr>
        <w:t>)</w:t>
      </w:r>
      <w:r w:rsidRPr="00B3195E">
        <w:rPr>
          <w:rFonts w:cs="Arial"/>
          <w:szCs w:val="22"/>
          <w:lang w:val="sl-SI"/>
        </w:rPr>
        <w:t xml:space="preserve"> izdelati </w:t>
      </w:r>
      <w:r>
        <w:rPr>
          <w:rFonts w:cs="Arial"/>
          <w:szCs w:val="22"/>
          <w:lang w:val="sl-SI"/>
        </w:rPr>
        <w:t>popolne</w:t>
      </w:r>
      <w:r w:rsidRPr="00B3195E">
        <w:rPr>
          <w:rFonts w:cs="Arial"/>
          <w:szCs w:val="22"/>
          <w:lang w:val="sl-SI"/>
        </w:rPr>
        <w:t xml:space="preserve"> dokumentirane postopke, ki vodijo do popolne odprave ugotovljenih neskladij in / ali določitve primernih kontrolnih točk, ki bodo zagotovile 100% skladnost Proizvodov z zahtevami Odjemalca. Osnova za to je strukturiran 8D pristop, z verifikacijo vzrokov in verifikacijo ukrepov za odpravo neskladij.</w:t>
      </w:r>
    </w:p>
    <w:p w14:paraId="25E8EA98" w14:textId="77777777" w:rsidR="00C218AB" w:rsidRPr="00B3195E" w:rsidRDefault="00C218AB" w:rsidP="00C218AB">
      <w:pPr>
        <w:pStyle w:val="Telobesedila"/>
        <w:rPr>
          <w:rFonts w:cs="Arial"/>
          <w:szCs w:val="22"/>
          <w:lang w:val="sl-SI"/>
        </w:rPr>
      </w:pPr>
      <w:r w:rsidRPr="00B3195E">
        <w:rPr>
          <w:rFonts w:cs="Arial"/>
          <w:szCs w:val="22"/>
          <w:lang w:val="sl-SI"/>
        </w:rPr>
        <w:t>Na zahtevo Odjemalca je Dobavitelj dolžan Odjemalcu omogočiti izvedbo izredne, na problem osredotočene presoje najkasneje v roku 24</w:t>
      </w:r>
      <w:r>
        <w:rPr>
          <w:rFonts w:cs="Arial"/>
          <w:szCs w:val="22"/>
          <w:lang w:val="sl-SI"/>
        </w:rPr>
        <w:t xml:space="preserve"> ur </w:t>
      </w:r>
      <w:r w:rsidRPr="00B3195E">
        <w:rPr>
          <w:rFonts w:cs="Arial"/>
          <w:szCs w:val="22"/>
          <w:lang w:val="sl-SI"/>
        </w:rPr>
        <w:t>od podane zahteve.</w:t>
      </w:r>
    </w:p>
    <w:p w14:paraId="25E8EA99" w14:textId="77777777" w:rsidR="00C218AB" w:rsidRPr="00B3195E" w:rsidRDefault="00C218AB" w:rsidP="00C218AB">
      <w:pPr>
        <w:jc w:val="both"/>
        <w:rPr>
          <w:rFonts w:cs="Arial"/>
          <w:b/>
          <w:bCs/>
          <w:szCs w:val="22"/>
          <w:lang w:val="sl-SI"/>
        </w:rPr>
      </w:pPr>
    </w:p>
    <w:p w14:paraId="25E8EA9A" w14:textId="77777777" w:rsidR="00C218AB" w:rsidRPr="00B3195E" w:rsidRDefault="00C218AB" w:rsidP="00C218AB">
      <w:pPr>
        <w:pStyle w:val="Naslov2"/>
        <w:numPr>
          <w:ilvl w:val="0"/>
          <w:numId w:val="0"/>
        </w:numPr>
      </w:pPr>
      <w:bookmarkStart w:id="686" w:name="_Toc514678213"/>
      <w:bookmarkStart w:id="687" w:name="_Toc68697203"/>
      <w:r>
        <w:t xml:space="preserve">10.8 </w:t>
      </w:r>
      <w:r w:rsidRPr="00B3195E">
        <w:t>Dokumenti in zapisi o kakovosti</w:t>
      </w:r>
      <w:bookmarkEnd w:id="686"/>
      <w:bookmarkEnd w:id="687"/>
    </w:p>
    <w:p w14:paraId="25E8EA9B" w14:textId="77777777" w:rsidR="00C218AB" w:rsidRPr="00CB7AEB" w:rsidRDefault="00C218AB" w:rsidP="00C218AB">
      <w:pPr>
        <w:jc w:val="both"/>
        <w:rPr>
          <w:rFonts w:cs="Arial"/>
          <w:szCs w:val="22"/>
          <w:lang w:val="sl-SI"/>
        </w:rPr>
      </w:pPr>
    </w:p>
    <w:p w14:paraId="25E8EA9C" w14:textId="77777777" w:rsidR="00C218AB" w:rsidRPr="00CB7AEB" w:rsidRDefault="00C218AB" w:rsidP="00C218AB">
      <w:pPr>
        <w:jc w:val="both"/>
        <w:rPr>
          <w:rFonts w:cs="Arial"/>
          <w:iCs/>
          <w:szCs w:val="22"/>
          <w:lang w:val="sl-SI"/>
        </w:rPr>
      </w:pPr>
      <w:bookmarkStart w:id="688" w:name="_Toc514678214"/>
      <w:r w:rsidRPr="00F83825">
        <w:rPr>
          <w:rFonts w:cs="Arial"/>
          <w:b/>
          <w:iCs/>
          <w:szCs w:val="22"/>
          <w:lang w:val="sl-SI"/>
        </w:rPr>
        <w:t>10.8.1</w:t>
      </w:r>
      <w:r>
        <w:rPr>
          <w:rFonts w:cs="Arial"/>
          <w:iCs/>
          <w:szCs w:val="22"/>
          <w:lang w:val="sl-SI"/>
        </w:rPr>
        <w:t xml:space="preserve"> </w:t>
      </w:r>
      <w:r w:rsidRPr="00B3195E">
        <w:rPr>
          <w:rFonts w:cs="Arial"/>
          <w:iCs/>
          <w:szCs w:val="22"/>
          <w:lang w:val="sl-SI"/>
        </w:rPr>
        <w:t>Dokumenti in zapisi o kakovosti služijo Dobavitelju (posredno Odjemalcu) kot dokazilo o izpolnjevanju kakovostnih zahtev.</w:t>
      </w:r>
      <w:bookmarkEnd w:id="688"/>
    </w:p>
    <w:p w14:paraId="25E8EA9D" w14:textId="77777777" w:rsidR="00C218AB" w:rsidRPr="00CB7AEB" w:rsidRDefault="00C218AB" w:rsidP="00C218AB">
      <w:pPr>
        <w:jc w:val="both"/>
        <w:rPr>
          <w:rFonts w:cs="Arial"/>
          <w:iCs/>
          <w:szCs w:val="22"/>
          <w:lang w:val="sl-SI"/>
        </w:rPr>
      </w:pPr>
    </w:p>
    <w:p w14:paraId="25E8EA9E" w14:textId="77777777" w:rsidR="00C218AB" w:rsidRPr="00CB7AEB" w:rsidRDefault="00C218AB" w:rsidP="00C218AB">
      <w:pPr>
        <w:jc w:val="both"/>
        <w:rPr>
          <w:rFonts w:cs="Arial"/>
          <w:iCs/>
          <w:szCs w:val="22"/>
          <w:lang w:val="sl-SI"/>
        </w:rPr>
      </w:pPr>
      <w:bookmarkStart w:id="689" w:name="_Toc514678215"/>
      <w:r w:rsidRPr="00F83825">
        <w:rPr>
          <w:rFonts w:cs="Arial"/>
          <w:b/>
          <w:iCs/>
          <w:szCs w:val="22"/>
          <w:lang w:val="sl-SI"/>
        </w:rPr>
        <w:t>10.8.2</w:t>
      </w:r>
      <w:r>
        <w:rPr>
          <w:rFonts w:cs="Arial"/>
          <w:iCs/>
          <w:szCs w:val="22"/>
          <w:lang w:val="sl-SI"/>
        </w:rPr>
        <w:t xml:space="preserve"> </w:t>
      </w:r>
      <w:r w:rsidRPr="00B3195E">
        <w:rPr>
          <w:rFonts w:cs="Arial"/>
          <w:iCs/>
          <w:szCs w:val="22"/>
          <w:lang w:val="sl-SI"/>
        </w:rPr>
        <w:t>Dokumente in zapise o kakovosti, vključno s pogodbami, je treba hraniti 15 let po prenehanju izdelave Proizvoda pri Odjemalcu.</w:t>
      </w:r>
      <w:bookmarkEnd w:id="689"/>
    </w:p>
    <w:p w14:paraId="25E8EA9F" w14:textId="77777777" w:rsidR="00C218AB" w:rsidRPr="00B3195E" w:rsidRDefault="00C218AB" w:rsidP="00C218AB">
      <w:pPr>
        <w:jc w:val="both"/>
        <w:rPr>
          <w:rFonts w:cs="Arial"/>
          <w:szCs w:val="22"/>
          <w:lang w:val="sl-SI"/>
        </w:rPr>
      </w:pPr>
      <w:r w:rsidRPr="00B3195E">
        <w:rPr>
          <w:rFonts w:cs="Arial"/>
          <w:szCs w:val="22"/>
          <w:lang w:val="sl-SI"/>
        </w:rPr>
        <w:t>Za medicinske pripomočke veljajo zahteve, ki so določene v točkah 4.2.4 in 4.2.3 standarda ISO13485.</w:t>
      </w:r>
    </w:p>
    <w:p w14:paraId="25E8EAA0" w14:textId="77777777" w:rsidR="00C218AB" w:rsidRPr="00CB7AEB" w:rsidRDefault="00C218AB" w:rsidP="00C218AB">
      <w:pPr>
        <w:jc w:val="both"/>
        <w:rPr>
          <w:rFonts w:cs="Arial"/>
          <w:iCs/>
          <w:szCs w:val="22"/>
          <w:lang w:val="sl-SI"/>
        </w:rPr>
      </w:pPr>
    </w:p>
    <w:p w14:paraId="25E8EAA1" w14:textId="77777777" w:rsidR="00C218AB" w:rsidRPr="00CB7AEB" w:rsidRDefault="00C218AB" w:rsidP="00C218AB">
      <w:pPr>
        <w:jc w:val="both"/>
        <w:rPr>
          <w:rFonts w:cs="Arial"/>
          <w:iCs/>
          <w:szCs w:val="22"/>
          <w:lang w:val="sl-SI"/>
        </w:rPr>
      </w:pPr>
      <w:bookmarkStart w:id="690" w:name="_Toc514678216"/>
      <w:r w:rsidRPr="00F83825">
        <w:rPr>
          <w:rFonts w:cs="Arial"/>
          <w:b/>
          <w:iCs/>
          <w:szCs w:val="22"/>
          <w:lang w:val="sl-SI"/>
        </w:rPr>
        <w:t>10.8.3</w:t>
      </w:r>
      <w:r>
        <w:rPr>
          <w:rFonts w:cs="Arial"/>
          <w:iCs/>
          <w:szCs w:val="22"/>
          <w:lang w:val="sl-SI"/>
        </w:rPr>
        <w:t xml:space="preserve"> </w:t>
      </w:r>
      <w:r w:rsidRPr="00B3195E">
        <w:rPr>
          <w:rFonts w:cs="Arial"/>
          <w:iCs/>
          <w:szCs w:val="22"/>
          <w:lang w:val="sl-SI"/>
        </w:rPr>
        <w:t>Poročila o kakovosti morajo biti shranjena v računalniških formatih. Posredovanje po faksu ali pošti ni predvideno in pride v poštev le v izjemnih primerih in le ob Odjemalčevem soglasju.</w:t>
      </w:r>
      <w:bookmarkEnd w:id="690"/>
    </w:p>
    <w:p w14:paraId="25E8EAA2" w14:textId="77777777" w:rsidR="00C218AB" w:rsidRPr="00CB7AEB" w:rsidRDefault="00C218AB" w:rsidP="00C218AB">
      <w:pPr>
        <w:jc w:val="both"/>
        <w:rPr>
          <w:rFonts w:cs="Arial"/>
          <w:iCs/>
          <w:szCs w:val="22"/>
          <w:lang w:val="sl-SI"/>
        </w:rPr>
      </w:pPr>
    </w:p>
    <w:p w14:paraId="25E8EAA3" w14:textId="77777777" w:rsidR="00C218AB" w:rsidRPr="00CB7AEB" w:rsidRDefault="00C218AB" w:rsidP="00C218AB">
      <w:pPr>
        <w:jc w:val="both"/>
        <w:rPr>
          <w:rFonts w:cs="Arial"/>
          <w:iCs/>
          <w:szCs w:val="22"/>
          <w:lang w:val="sl-SI"/>
        </w:rPr>
      </w:pPr>
      <w:bookmarkStart w:id="691" w:name="_Toc514678217"/>
      <w:r w:rsidRPr="00F83825">
        <w:rPr>
          <w:rFonts w:cs="Arial"/>
          <w:b/>
          <w:iCs/>
          <w:szCs w:val="22"/>
          <w:lang w:val="sl-SI"/>
        </w:rPr>
        <w:t>10.8.4</w:t>
      </w:r>
      <w:r>
        <w:rPr>
          <w:rFonts w:cs="Arial"/>
          <w:iCs/>
          <w:szCs w:val="22"/>
          <w:lang w:val="sl-SI"/>
        </w:rPr>
        <w:t xml:space="preserve"> </w:t>
      </w:r>
      <w:r w:rsidRPr="00B3195E">
        <w:rPr>
          <w:rFonts w:cs="Arial"/>
          <w:iCs/>
          <w:szCs w:val="22"/>
          <w:lang w:val="sl-SI"/>
        </w:rPr>
        <w:t>Dokumenti in zapisi o kakovosti morajo biti Odjemalcu na voljo v roku 24 ur od njegove zahteve.</w:t>
      </w:r>
      <w:bookmarkEnd w:id="691"/>
    </w:p>
    <w:p w14:paraId="25E8EAA4" w14:textId="77777777" w:rsidR="00C218AB" w:rsidRPr="00CB7AEB" w:rsidRDefault="00C218AB" w:rsidP="00C218AB">
      <w:pPr>
        <w:jc w:val="both"/>
        <w:rPr>
          <w:rFonts w:cs="Arial"/>
          <w:iCs/>
          <w:szCs w:val="22"/>
          <w:lang w:val="sl-SI"/>
        </w:rPr>
      </w:pPr>
    </w:p>
    <w:p w14:paraId="25E8EAA5" w14:textId="77777777" w:rsidR="00C218AB" w:rsidRPr="00CB7AEB" w:rsidRDefault="00C218AB" w:rsidP="00C218AB">
      <w:pPr>
        <w:jc w:val="both"/>
        <w:rPr>
          <w:rFonts w:cs="Arial"/>
          <w:iCs/>
          <w:szCs w:val="22"/>
          <w:lang w:val="sl-SI"/>
        </w:rPr>
      </w:pPr>
      <w:bookmarkStart w:id="692" w:name="_Toc514678218"/>
      <w:r w:rsidRPr="00F83825">
        <w:rPr>
          <w:rFonts w:cs="Arial"/>
          <w:b/>
          <w:iCs/>
          <w:szCs w:val="22"/>
          <w:lang w:val="sl-SI"/>
        </w:rPr>
        <w:t>10.8.5</w:t>
      </w:r>
      <w:r>
        <w:rPr>
          <w:rFonts w:cs="Arial"/>
          <w:iCs/>
          <w:szCs w:val="22"/>
          <w:lang w:val="sl-SI"/>
        </w:rPr>
        <w:t xml:space="preserve"> </w:t>
      </w:r>
      <w:r w:rsidRPr="00B3195E">
        <w:rPr>
          <w:rFonts w:cs="Arial"/>
          <w:iCs/>
          <w:szCs w:val="22"/>
          <w:lang w:val="sl-SI"/>
        </w:rPr>
        <w:t>Ob prekinitvi poslovnega sodelovanja med Odjemalcem in Dobaviteljem je Dobavitelj dolžan Odjemalcu posredovati Dokumentacijo kakovosti, skupaj z vsemi do takrat obstoječimi Dokumenti in zapisi o kakovosti</w:t>
      </w:r>
      <w:r w:rsidRPr="00B3195E">
        <w:rPr>
          <w:rFonts w:cs="Arial"/>
          <w:szCs w:val="22"/>
          <w:lang w:val="sl-SI"/>
        </w:rPr>
        <w:t>.</w:t>
      </w:r>
      <w:bookmarkEnd w:id="692"/>
    </w:p>
    <w:p w14:paraId="25E8EAA6" w14:textId="77777777" w:rsidR="00C218AB" w:rsidRPr="00B3195E" w:rsidRDefault="00C218AB" w:rsidP="00C218AB">
      <w:pPr>
        <w:jc w:val="both"/>
        <w:rPr>
          <w:rFonts w:cs="Arial"/>
          <w:bCs/>
          <w:szCs w:val="22"/>
          <w:lang w:val="sl-SI"/>
        </w:rPr>
      </w:pPr>
    </w:p>
    <w:p w14:paraId="25E8EAA7" w14:textId="77777777" w:rsidR="00C218AB" w:rsidRPr="00B3195E" w:rsidRDefault="00C218AB" w:rsidP="00C218AB">
      <w:pPr>
        <w:pStyle w:val="Naslov2"/>
        <w:numPr>
          <w:ilvl w:val="0"/>
          <w:numId w:val="0"/>
        </w:numPr>
      </w:pPr>
      <w:bookmarkStart w:id="693" w:name="_Toc514678219"/>
      <w:bookmarkStart w:id="694" w:name="_Toc68697204"/>
      <w:r>
        <w:t xml:space="preserve">10.9 </w:t>
      </w:r>
      <w:r w:rsidRPr="00B3195E">
        <w:t>Obvladovanje sprememb (PCN, PTN)</w:t>
      </w:r>
      <w:bookmarkEnd w:id="693"/>
      <w:bookmarkEnd w:id="694"/>
    </w:p>
    <w:p w14:paraId="25E8EAA8" w14:textId="77777777" w:rsidR="00C218AB" w:rsidRPr="00CB7AEB" w:rsidRDefault="00C218AB" w:rsidP="00C218AB">
      <w:pPr>
        <w:jc w:val="both"/>
        <w:rPr>
          <w:rFonts w:cs="Arial"/>
          <w:iCs/>
          <w:szCs w:val="22"/>
          <w:lang w:val="sl-SI"/>
        </w:rPr>
      </w:pPr>
    </w:p>
    <w:p w14:paraId="25E8EAA9" w14:textId="77777777" w:rsidR="00C218AB" w:rsidRPr="00CB7AEB" w:rsidRDefault="00C218AB" w:rsidP="00C218AB">
      <w:pPr>
        <w:jc w:val="both"/>
        <w:rPr>
          <w:szCs w:val="22"/>
          <w:lang w:val="sl-SI"/>
        </w:rPr>
      </w:pPr>
      <w:bookmarkStart w:id="695" w:name="_Toc514678220"/>
      <w:r w:rsidRPr="00F83825">
        <w:rPr>
          <w:rFonts w:cs="Arial"/>
          <w:b/>
          <w:iCs/>
          <w:szCs w:val="22"/>
          <w:lang w:val="sl-SI"/>
        </w:rPr>
        <w:t>10.9.1</w:t>
      </w:r>
      <w:r>
        <w:rPr>
          <w:rFonts w:cs="Arial"/>
          <w:iCs/>
          <w:szCs w:val="22"/>
          <w:lang w:val="sl-SI"/>
        </w:rPr>
        <w:t xml:space="preserve"> </w:t>
      </w:r>
      <w:r w:rsidRPr="00B3195E">
        <w:rPr>
          <w:rFonts w:cs="Arial"/>
          <w:iCs/>
          <w:szCs w:val="22"/>
          <w:lang w:val="sl-SI"/>
        </w:rPr>
        <w:t>Dobavitelj se obvezuje, da bo pred vsako načrtovano spremembo, ki se nanaša ali vpliva na odobreni Proizvod, o tem pravočasno obvestil Odjemalca, prek Odjemalčevega »PCN« ali »PTN« obrazca.</w:t>
      </w:r>
      <w:bookmarkEnd w:id="695"/>
    </w:p>
    <w:p w14:paraId="25E8EAAA" w14:textId="77777777" w:rsidR="00C218AB" w:rsidRPr="00CB7AEB" w:rsidRDefault="00C218AB" w:rsidP="00C218AB">
      <w:pPr>
        <w:jc w:val="both"/>
        <w:rPr>
          <w:rFonts w:cs="Arial"/>
          <w:iCs/>
          <w:szCs w:val="22"/>
          <w:lang w:val="sl-SI"/>
        </w:rPr>
      </w:pPr>
    </w:p>
    <w:p w14:paraId="25E8EAAB" w14:textId="77777777" w:rsidR="00C218AB" w:rsidRPr="00CB7AEB" w:rsidRDefault="00C218AB" w:rsidP="00C218AB">
      <w:pPr>
        <w:jc w:val="both"/>
        <w:rPr>
          <w:rFonts w:cs="Arial"/>
          <w:iCs/>
          <w:szCs w:val="22"/>
          <w:lang w:val="sl-SI"/>
        </w:rPr>
      </w:pPr>
      <w:bookmarkStart w:id="696" w:name="_Toc514678221"/>
      <w:r w:rsidRPr="00F83825">
        <w:rPr>
          <w:rFonts w:cs="Arial"/>
          <w:b/>
          <w:szCs w:val="22"/>
          <w:lang w:val="sl-SI"/>
        </w:rPr>
        <w:t>10.9.2</w:t>
      </w:r>
      <w:r>
        <w:rPr>
          <w:rFonts w:cs="Arial"/>
          <w:szCs w:val="22"/>
          <w:lang w:val="sl-SI"/>
        </w:rPr>
        <w:t xml:space="preserve"> </w:t>
      </w:r>
      <w:r w:rsidRPr="00B3195E">
        <w:rPr>
          <w:rFonts w:cs="Arial"/>
          <w:szCs w:val="22"/>
          <w:lang w:val="sl-SI"/>
        </w:rPr>
        <w:t>Kdaj je o spremembi Proizvoda ali proizvodnega procesa potrebno obveščati Odjemalca, je navedeno v PPAP priročniku AIAG,  med drugim tudi za:</w:t>
      </w:r>
      <w:bookmarkEnd w:id="696"/>
    </w:p>
    <w:p w14:paraId="25E8EAAC" w14:textId="77777777" w:rsidR="00C218AB" w:rsidRPr="00B3195E" w:rsidRDefault="00C218AB" w:rsidP="00C218AB">
      <w:pPr>
        <w:pStyle w:val="Odstavekseznama"/>
        <w:numPr>
          <w:ilvl w:val="0"/>
          <w:numId w:val="12"/>
        </w:numPr>
        <w:jc w:val="both"/>
        <w:rPr>
          <w:rFonts w:cs="Arial"/>
          <w:szCs w:val="22"/>
          <w:lang w:val="sl-SI"/>
        </w:rPr>
      </w:pPr>
      <w:r w:rsidRPr="00B3195E">
        <w:rPr>
          <w:rFonts w:cs="Arial"/>
          <w:szCs w:val="22"/>
          <w:lang w:val="sl-SI"/>
        </w:rPr>
        <w:t>Konstrukcijske spremembe Proizvoda.</w:t>
      </w:r>
    </w:p>
    <w:p w14:paraId="25E8EAAD" w14:textId="77777777" w:rsidR="00C218AB" w:rsidRPr="00B3195E" w:rsidRDefault="00C218AB" w:rsidP="00C218AB">
      <w:pPr>
        <w:pStyle w:val="Odstavekseznama"/>
        <w:numPr>
          <w:ilvl w:val="0"/>
          <w:numId w:val="12"/>
        </w:numPr>
        <w:jc w:val="both"/>
        <w:rPr>
          <w:rFonts w:cs="Arial"/>
          <w:szCs w:val="22"/>
          <w:lang w:val="sl-SI"/>
        </w:rPr>
      </w:pPr>
      <w:r>
        <w:rPr>
          <w:rFonts w:cs="Arial"/>
          <w:szCs w:val="22"/>
          <w:lang w:val="sl-SI"/>
        </w:rPr>
        <w:t>S</w:t>
      </w:r>
      <w:r w:rsidRPr="00B3195E">
        <w:rPr>
          <w:rFonts w:cs="Arial"/>
          <w:szCs w:val="22"/>
          <w:lang w:val="sl-SI"/>
        </w:rPr>
        <w:t>premembe tehnologije izdelave.</w:t>
      </w:r>
    </w:p>
    <w:p w14:paraId="25E8EAAE" w14:textId="77777777" w:rsidR="00C218AB" w:rsidRPr="00B3195E" w:rsidRDefault="00C218AB" w:rsidP="00C218AB">
      <w:pPr>
        <w:pStyle w:val="Odstavekseznama"/>
        <w:numPr>
          <w:ilvl w:val="0"/>
          <w:numId w:val="12"/>
        </w:numPr>
        <w:jc w:val="both"/>
        <w:rPr>
          <w:rFonts w:cs="Arial"/>
          <w:szCs w:val="22"/>
          <w:lang w:val="sl-SI"/>
        </w:rPr>
      </w:pPr>
      <w:r>
        <w:rPr>
          <w:rFonts w:cs="Arial"/>
          <w:szCs w:val="22"/>
          <w:lang w:val="sl-SI"/>
        </w:rPr>
        <w:t>S</w:t>
      </w:r>
      <w:r w:rsidRPr="00B3195E">
        <w:rPr>
          <w:rFonts w:cs="Arial"/>
          <w:szCs w:val="22"/>
          <w:lang w:val="sl-SI"/>
        </w:rPr>
        <w:t>premembe orodja.</w:t>
      </w:r>
    </w:p>
    <w:p w14:paraId="25E8EAAF" w14:textId="77777777" w:rsidR="00C218AB" w:rsidRPr="00B3195E" w:rsidRDefault="00C218AB" w:rsidP="00C218AB">
      <w:pPr>
        <w:pStyle w:val="Odstavekseznama"/>
        <w:numPr>
          <w:ilvl w:val="0"/>
          <w:numId w:val="12"/>
        </w:numPr>
        <w:jc w:val="both"/>
        <w:rPr>
          <w:rFonts w:cs="Arial"/>
          <w:szCs w:val="22"/>
          <w:lang w:val="sl-SI"/>
        </w:rPr>
      </w:pPr>
      <w:r>
        <w:rPr>
          <w:rFonts w:cs="Arial"/>
          <w:szCs w:val="22"/>
          <w:lang w:val="sl-SI"/>
        </w:rPr>
        <w:t>S</w:t>
      </w:r>
      <w:r w:rsidRPr="00B3195E">
        <w:rPr>
          <w:rFonts w:cs="Arial"/>
          <w:szCs w:val="22"/>
          <w:lang w:val="sl-SI"/>
        </w:rPr>
        <w:t>premembe procesov (npr. časi cikl</w:t>
      </w:r>
      <w:r>
        <w:rPr>
          <w:rFonts w:cs="Arial"/>
          <w:szCs w:val="22"/>
          <w:lang w:val="sl-SI"/>
        </w:rPr>
        <w:t>o</w:t>
      </w:r>
      <w:r w:rsidRPr="00B3195E">
        <w:rPr>
          <w:rFonts w:cs="Arial"/>
          <w:szCs w:val="22"/>
          <w:lang w:val="sl-SI"/>
        </w:rPr>
        <w:t>v, metod).</w:t>
      </w:r>
    </w:p>
    <w:p w14:paraId="25E8EAB0" w14:textId="77777777" w:rsidR="00C218AB" w:rsidRPr="00B3195E" w:rsidRDefault="00C218AB" w:rsidP="00C218AB">
      <w:pPr>
        <w:pStyle w:val="Odstavekseznama"/>
        <w:numPr>
          <w:ilvl w:val="0"/>
          <w:numId w:val="12"/>
        </w:numPr>
        <w:jc w:val="both"/>
        <w:rPr>
          <w:rFonts w:cs="Arial"/>
          <w:szCs w:val="22"/>
          <w:lang w:val="sl-SI"/>
        </w:rPr>
      </w:pPr>
      <w:r>
        <w:rPr>
          <w:rFonts w:cs="Arial"/>
          <w:szCs w:val="22"/>
          <w:lang w:val="sl-SI"/>
        </w:rPr>
        <w:t>S</w:t>
      </w:r>
      <w:r w:rsidRPr="00B3195E">
        <w:rPr>
          <w:rFonts w:cs="Arial"/>
          <w:szCs w:val="22"/>
          <w:lang w:val="sl-SI"/>
        </w:rPr>
        <w:t>premembe materiala, embalaže.</w:t>
      </w:r>
    </w:p>
    <w:p w14:paraId="25E8EAB1" w14:textId="77777777" w:rsidR="00C218AB" w:rsidRPr="00B3195E" w:rsidRDefault="00C218AB" w:rsidP="00C218AB">
      <w:pPr>
        <w:pStyle w:val="Odstavekseznama"/>
        <w:numPr>
          <w:ilvl w:val="0"/>
          <w:numId w:val="12"/>
        </w:numPr>
        <w:jc w:val="both"/>
        <w:rPr>
          <w:rFonts w:cs="Arial"/>
          <w:szCs w:val="22"/>
          <w:lang w:val="sl-SI"/>
        </w:rPr>
      </w:pPr>
      <w:r>
        <w:rPr>
          <w:rFonts w:cs="Arial"/>
          <w:szCs w:val="22"/>
          <w:lang w:val="sl-SI"/>
        </w:rPr>
        <w:t>S</w:t>
      </w:r>
      <w:r w:rsidRPr="00B3195E">
        <w:rPr>
          <w:rFonts w:cs="Arial"/>
          <w:szCs w:val="22"/>
          <w:lang w:val="sl-SI"/>
        </w:rPr>
        <w:t>premembe testnih in preizkuševalnih metod.</w:t>
      </w:r>
    </w:p>
    <w:p w14:paraId="25E8EAB2" w14:textId="77777777" w:rsidR="00C218AB" w:rsidRPr="00B3195E" w:rsidRDefault="00C218AB" w:rsidP="00C218AB">
      <w:pPr>
        <w:pStyle w:val="Odstavekseznama"/>
        <w:numPr>
          <w:ilvl w:val="0"/>
          <w:numId w:val="12"/>
        </w:numPr>
        <w:jc w:val="both"/>
        <w:rPr>
          <w:rFonts w:cs="Arial"/>
          <w:szCs w:val="22"/>
          <w:lang w:val="sl-SI"/>
        </w:rPr>
      </w:pPr>
      <w:r>
        <w:rPr>
          <w:rFonts w:cs="Arial"/>
          <w:szCs w:val="22"/>
          <w:lang w:val="sl-SI"/>
        </w:rPr>
        <w:t>S</w:t>
      </w:r>
      <w:r w:rsidRPr="00B3195E">
        <w:rPr>
          <w:rFonts w:cs="Arial"/>
          <w:szCs w:val="22"/>
          <w:lang w:val="sl-SI"/>
        </w:rPr>
        <w:t>elitve proizvodnje na drugo lokacijo ali drug stroj.</w:t>
      </w:r>
    </w:p>
    <w:p w14:paraId="25E8EAB3" w14:textId="77777777" w:rsidR="00C218AB" w:rsidRPr="00B3195E" w:rsidRDefault="00C218AB" w:rsidP="00C218AB">
      <w:pPr>
        <w:pStyle w:val="Odstavekseznama"/>
        <w:numPr>
          <w:ilvl w:val="0"/>
          <w:numId w:val="12"/>
        </w:numPr>
        <w:jc w:val="both"/>
        <w:rPr>
          <w:rFonts w:cs="Arial"/>
          <w:szCs w:val="22"/>
          <w:lang w:val="sl-SI"/>
        </w:rPr>
      </w:pPr>
      <w:r>
        <w:rPr>
          <w:rFonts w:cs="Arial"/>
          <w:szCs w:val="22"/>
          <w:lang w:val="sl-SI"/>
        </w:rPr>
        <w:t>M</w:t>
      </w:r>
      <w:r w:rsidRPr="00B3195E">
        <w:rPr>
          <w:rFonts w:cs="Arial"/>
          <w:szCs w:val="22"/>
          <w:lang w:val="sl-SI"/>
        </w:rPr>
        <w:t>enjave pod-dobaviteljev.</w:t>
      </w:r>
    </w:p>
    <w:p w14:paraId="25E8EAB4" w14:textId="77777777" w:rsidR="00C218AB" w:rsidRPr="00B3195E" w:rsidRDefault="00C218AB" w:rsidP="00C218AB">
      <w:pPr>
        <w:pStyle w:val="Odstavekseznama"/>
        <w:numPr>
          <w:ilvl w:val="0"/>
          <w:numId w:val="12"/>
        </w:numPr>
        <w:jc w:val="both"/>
        <w:rPr>
          <w:rFonts w:cs="Arial"/>
          <w:szCs w:val="22"/>
          <w:lang w:val="sl-SI"/>
        </w:rPr>
      </w:pPr>
      <w:r w:rsidRPr="00FC5DEA">
        <w:rPr>
          <w:rFonts w:cs="Arial"/>
          <w:szCs w:val="22"/>
          <w:lang w:val="sl-SI"/>
        </w:rPr>
        <w:t>N</w:t>
      </w:r>
      <w:r w:rsidRPr="00B3195E">
        <w:rPr>
          <w:rFonts w:cs="Arial"/>
          <w:szCs w:val="22"/>
          <w:lang w:val="sl-SI"/>
        </w:rPr>
        <w:t>e-proizvajanje Proizvoda</w:t>
      </w:r>
      <w:r w:rsidRPr="006F3D63">
        <w:rPr>
          <w:rFonts w:cs="Arial"/>
          <w:szCs w:val="22"/>
          <w:lang w:val="sl-SI"/>
        </w:rPr>
        <w:t xml:space="preserve"> </w:t>
      </w:r>
      <w:r w:rsidRPr="00B3195E">
        <w:rPr>
          <w:rFonts w:cs="Arial"/>
          <w:szCs w:val="22"/>
          <w:lang w:val="sl-SI"/>
        </w:rPr>
        <w:t>več kot eno leto ipd.</w:t>
      </w:r>
    </w:p>
    <w:p w14:paraId="25E8EAB5" w14:textId="77777777" w:rsidR="00C218AB" w:rsidRPr="00B3195E" w:rsidRDefault="00C218AB" w:rsidP="00C218AB">
      <w:pPr>
        <w:jc w:val="both"/>
        <w:rPr>
          <w:rFonts w:cs="Arial"/>
          <w:szCs w:val="22"/>
          <w:lang w:val="sl-SI"/>
        </w:rPr>
      </w:pPr>
    </w:p>
    <w:p w14:paraId="25E8EAB6" w14:textId="77777777" w:rsidR="00C218AB" w:rsidRPr="00CB7AEB" w:rsidRDefault="00C218AB" w:rsidP="00C218AB">
      <w:pPr>
        <w:jc w:val="both"/>
        <w:rPr>
          <w:rFonts w:cs="Arial"/>
          <w:iCs/>
          <w:szCs w:val="22"/>
          <w:lang w:val="sl-SI"/>
        </w:rPr>
      </w:pPr>
      <w:bookmarkStart w:id="697" w:name="_Toc514678222"/>
      <w:r w:rsidRPr="00F83825">
        <w:rPr>
          <w:rFonts w:cs="Arial"/>
          <w:b/>
          <w:szCs w:val="22"/>
          <w:lang w:val="sl-SI"/>
        </w:rPr>
        <w:t>10.9.3</w:t>
      </w:r>
      <w:r>
        <w:rPr>
          <w:rFonts w:cs="Arial"/>
          <w:szCs w:val="22"/>
          <w:lang w:val="sl-SI"/>
        </w:rPr>
        <w:t xml:space="preserve"> </w:t>
      </w:r>
      <w:r w:rsidRPr="00B3195E">
        <w:rPr>
          <w:rFonts w:cs="Arial"/>
          <w:szCs w:val="22"/>
          <w:lang w:val="sl-SI"/>
        </w:rPr>
        <w:t>Spremembo Proizvoda ali proizvodnega procesa mora Dobavitelj prek PCN obrazca najaviti odgovornemu SQM-u Odjemalca vsaj 9 mesecev pred načrtovano uvedbo spremembe.</w:t>
      </w:r>
      <w:bookmarkEnd w:id="697"/>
    </w:p>
    <w:p w14:paraId="25E8EAB7" w14:textId="77777777" w:rsidR="00C218AB" w:rsidRPr="00B3195E" w:rsidRDefault="00C218AB" w:rsidP="00C218AB">
      <w:pPr>
        <w:jc w:val="both"/>
        <w:rPr>
          <w:rFonts w:cs="Arial"/>
          <w:szCs w:val="22"/>
          <w:lang w:val="sl-SI"/>
        </w:rPr>
      </w:pPr>
    </w:p>
    <w:p w14:paraId="25E8EAB8" w14:textId="77777777" w:rsidR="00C218AB" w:rsidRPr="00CB7AEB" w:rsidRDefault="00C218AB" w:rsidP="00C218AB">
      <w:pPr>
        <w:jc w:val="both"/>
        <w:rPr>
          <w:rFonts w:cs="Arial"/>
          <w:iCs/>
          <w:szCs w:val="22"/>
          <w:lang w:val="sl-SI"/>
        </w:rPr>
      </w:pPr>
      <w:bookmarkStart w:id="698" w:name="_Toc514678223"/>
      <w:r w:rsidRPr="00F83825">
        <w:rPr>
          <w:rFonts w:cs="Arial"/>
          <w:b/>
          <w:szCs w:val="22"/>
          <w:lang w:val="sl-SI"/>
        </w:rPr>
        <w:t>10.9.4</w:t>
      </w:r>
      <w:r>
        <w:rPr>
          <w:rFonts w:cs="Arial"/>
          <w:szCs w:val="22"/>
          <w:lang w:val="sl-SI"/>
        </w:rPr>
        <w:t xml:space="preserve"> </w:t>
      </w:r>
      <w:r w:rsidRPr="00B3195E">
        <w:rPr>
          <w:rFonts w:cs="Arial"/>
          <w:szCs w:val="22"/>
          <w:lang w:val="sl-SI"/>
        </w:rPr>
        <w:t>Na osnovi uradne najave spremembe prek PCN obrazca se Dobavitelj in Odjemalec dogovorita glede obsega (PPAP zahteve) in predvidenega časa za kvalifikacijo spremembe.</w:t>
      </w:r>
      <w:bookmarkEnd w:id="698"/>
    </w:p>
    <w:p w14:paraId="25E8EAB9" w14:textId="77777777" w:rsidR="00C218AB" w:rsidRPr="00CB7AEB" w:rsidRDefault="00C218AB" w:rsidP="00C218AB">
      <w:pPr>
        <w:jc w:val="both"/>
        <w:rPr>
          <w:rFonts w:cs="Arial"/>
          <w:iCs/>
          <w:szCs w:val="22"/>
          <w:lang w:val="sl-SI"/>
        </w:rPr>
      </w:pPr>
    </w:p>
    <w:p w14:paraId="25E8EABA" w14:textId="77777777" w:rsidR="00C218AB" w:rsidRPr="00CB7AEB" w:rsidRDefault="00C218AB" w:rsidP="00C218AB">
      <w:pPr>
        <w:jc w:val="both"/>
        <w:rPr>
          <w:rFonts w:cs="Arial"/>
          <w:iCs/>
          <w:szCs w:val="22"/>
          <w:lang w:val="sl-SI"/>
        </w:rPr>
      </w:pPr>
      <w:bookmarkStart w:id="699" w:name="_Toc514678224"/>
      <w:r w:rsidRPr="00F83825">
        <w:rPr>
          <w:rFonts w:cs="Arial"/>
          <w:b/>
          <w:szCs w:val="22"/>
          <w:lang w:val="sl-SI"/>
        </w:rPr>
        <w:t>10.9.5</w:t>
      </w:r>
      <w:r>
        <w:rPr>
          <w:rFonts w:cs="Arial"/>
          <w:szCs w:val="22"/>
          <w:lang w:val="sl-SI"/>
        </w:rPr>
        <w:t xml:space="preserve"> </w:t>
      </w:r>
      <w:r w:rsidRPr="00B3195E">
        <w:rPr>
          <w:rFonts w:cs="Arial"/>
          <w:szCs w:val="22"/>
          <w:lang w:val="sl-SI"/>
        </w:rPr>
        <w:t>Opis in utemeljitev spremembe prek PCN obrazca mora vključevati izjavo, da bo Proizvod po uvedbi predlagane spremembe še naprej izpolnjeval specificirane zahteve na isti način</w:t>
      </w:r>
      <w:r>
        <w:rPr>
          <w:rFonts w:cs="Arial"/>
          <w:szCs w:val="22"/>
          <w:lang w:val="sl-SI"/>
        </w:rPr>
        <w:t>,</w:t>
      </w:r>
      <w:r w:rsidRPr="00B3195E">
        <w:rPr>
          <w:rFonts w:cs="Arial"/>
          <w:szCs w:val="22"/>
          <w:lang w:val="sl-SI"/>
        </w:rPr>
        <w:t xml:space="preserve"> kot pred spremembo.</w:t>
      </w:r>
      <w:bookmarkEnd w:id="699"/>
    </w:p>
    <w:p w14:paraId="25E8EABB" w14:textId="77777777" w:rsidR="00C218AB" w:rsidRPr="00CB7AEB" w:rsidRDefault="00C218AB" w:rsidP="00C218AB">
      <w:pPr>
        <w:rPr>
          <w:rFonts w:cs="Arial"/>
          <w:iCs/>
          <w:szCs w:val="22"/>
          <w:lang w:val="sl-SI"/>
        </w:rPr>
      </w:pPr>
    </w:p>
    <w:p w14:paraId="25E8EABC" w14:textId="77777777" w:rsidR="00C218AB" w:rsidRPr="00CB7AEB" w:rsidRDefault="00C218AB" w:rsidP="00C218AB">
      <w:pPr>
        <w:jc w:val="both"/>
        <w:rPr>
          <w:rFonts w:cs="Arial"/>
          <w:iCs/>
          <w:szCs w:val="22"/>
          <w:lang w:val="de-DE"/>
        </w:rPr>
      </w:pPr>
      <w:bookmarkStart w:id="700" w:name="_Toc514678225"/>
      <w:r w:rsidRPr="00F83825">
        <w:rPr>
          <w:rFonts w:cs="Arial"/>
          <w:b/>
          <w:szCs w:val="22"/>
          <w:lang w:val="sl-SI"/>
        </w:rPr>
        <w:t>10.9.6</w:t>
      </w:r>
      <w:r>
        <w:rPr>
          <w:rFonts w:cs="Arial"/>
          <w:szCs w:val="22"/>
          <w:lang w:val="sl-SI"/>
        </w:rPr>
        <w:t xml:space="preserve"> </w:t>
      </w:r>
      <w:r w:rsidRPr="00B3195E">
        <w:rPr>
          <w:rFonts w:cs="Arial"/>
          <w:szCs w:val="22"/>
          <w:lang w:val="sl-SI"/>
        </w:rPr>
        <w:t>Predlagano spremembo Proizvoda, procesa ali kontrolne dokumentacije lahko Dobavitelj uvede izključno po pisni potrditvi spremembe s strani odgovornega SQM-a Odjemalca. Odjemalec odobri spremembo na osnovi postopka, opisanega v točkah 10.2. in 10.3.</w:t>
      </w:r>
      <w:bookmarkEnd w:id="700"/>
    </w:p>
    <w:p w14:paraId="25E8EABD" w14:textId="77777777" w:rsidR="00C218AB" w:rsidRPr="00B3195E" w:rsidRDefault="00C218AB" w:rsidP="00C218AB">
      <w:pPr>
        <w:rPr>
          <w:rFonts w:cs="Arial"/>
          <w:szCs w:val="22"/>
          <w:lang w:val="sl-SI"/>
        </w:rPr>
      </w:pPr>
    </w:p>
    <w:p w14:paraId="25E8EABE" w14:textId="77777777" w:rsidR="00C218AB" w:rsidRPr="00CB7AEB" w:rsidRDefault="00C218AB" w:rsidP="00C218AB">
      <w:pPr>
        <w:rPr>
          <w:rFonts w:cs="Arial"/>
          <w:iCs/>
          <w:szCs w:val="22"/>
          <w:lang w:val="sl-SI"/>
        </w:rPr>
      </w:pPr>
      <w:bookmarkStart w:id="701" w:name="_Toc514678226"/>
      <w:r w:rsidRPr="00F83825">
        <w:rPr>
          <w:rFonts w:cs="Arial"/>
          <w:b/>
          <w:szCs w:val="22"/>
          <w:lang w:val="sl-SI"/>
        </w:rPr>
        <w:t>10.9.7</w:t>
      </w:r>
      <w:r>
        <w:rPr>
          <w:rFonts w:cs="Arial"/>
          <w:szCs w:val="22"/>
          <w:lang w:val="sl-SI"/>
        </w:rPr>
        <w:t xml:space="preserve"> </w:t>
      </w:r>
      <w:r w:rsidRPr="00B3195E">
        <w:rPr>
          <w:rFonts w:cs="Arial"/>
          <w:szCs w:val="22"/>
          <w:lang w:val="sl-SI"/>
        </w:rPr>
        <w:t>Prvo dobavo po odobritvi spremembe mora Dobavitelj najaviti odgovornemu SQM-u, opombo o spremembi zavesti na dobavnici in embalaži proizvoda.</w:t>
      </w:r>
      <w:bookmarkEnd w:id="701"/>
    </w:p>
    <w:p w14:paraId="25E8EABF" w14:textId="77777777" w:rsidR="00C218AB" w:rsidRPr="00B3195E" w:rsidRDefault="00C218AB" w:rsidP="00C218AB">
      <w:pPr>
        <w:rPr>
          <w:rFonts w:cs="Arial"/>
          <w:szCs w:val="22"/>
          <w:lang w:val="sl-SI"/>
        </w:rPr>
      </w:pPr>
    </w:p>
    <w:p w14:paraId="25E8EAC0"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 xml:space="preserve">10.9.8 </w:t>
      </w:r>
      <w:r w:rsidRPr="00B3195E">
        <w:rPr>
          <w:rFonts w:cs="Arial"/>
          <w:szCs w:val="22"/>
          <w:lang w:val="sl-SI"/>
        </w:rPr>
        <w:t>V kolikor dobavitelj na lastno željo ali zaradi drugih razlogov želi prekiniti dobavo / proizvodnjo Proizvodov, ki jih dobavlja Odjemalcu (PTN), mora to storiti pravočasno in prek uradnega PTN obrazca Odjemalca.</w:t>
      </w:r>
    </w:p>
    <w:p w14:paraId="25E8EAC1" w14:textId="77777777" w:rsidR="00C218AB" w:rsidRPr="00B3195E" w:rsidRDefault="00C218AB" w:rsidP="00C218AB">
      <w:pPr>
        <w:pStyle w:val="Odstavekseznama"/>
        <w:jc w:val="both"/>
        <w:rPr>
          <w:rFonts w:cs="Arial"/>
          <w:szCs w:val="22"/>
          <w:lang w:val="sl-SI"/>
        </w:rPr>
      </w:pPr>
    </w:p>
    <w:p w14:paraId="25E8EAC2"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10.9.9</w:t>
      </w:r>
      <w:r>
        <w:rPr>
          <w:rFonts w:cs="Arial"/>
          <w:szCs w:val="22"/>
          <w:lang w:val="sl-SI"/>
        </w:rPr>
        <w:t xml:space="preserve"> </w:t>
      </w:r>
      <w:r w:rsidRPr="00B3195E">
        <w:rPr>
          <w:rFonts w:cs="Arial"/>
          <w:szCs w:val="22"/>
          <w:lang w:val="sl-SI"/>
        </w:rPr>
        <w:t>Ob odločitvi Dobavitelja, da sproži uraden PTN postopek, mora Dobavitelj upoštevati sledeče pogoje:</w:t>
      </w:r>
    </w:p>
    <w:p w14:paraId="25E8EAC3" w14:textId="77777777" w:rsidR="00C218AB" w:rsidRPr="00B3195E" w:rsidRDefault="00C218AB" w:rsidP="00C218AB">
      <w:pPr>
        <w:pStyle w:val="Odstavekseznama"/>
        <w:numPr>
          <w:ilvl w:val="0"/>
          <w:numId w:val="13"/>
        </w:numPr>
        <w:autoSpaceDE w:val="0"/>
        <w:autoSpaceDN w:val="0"/>
        <w:adjustRightInd w:val="0"/>
        <w:jc w:val="both"/>
        <w:rPr>
          <w:rFonts w:cs="Arial"/>
          <w:szCs w:val="22"/>
          <w:lang w:val="sl-SI"/>
        </w:rPr>
      </w:pPr>
      <w:r w:rsidRPr="00B3195E">
        <w:rPr>
          <w:rFonts w:cs="Arial"/>
          <w:szCs w:val="22"/>
          <w:lang w:val="sl-SI"/>
        </w:rPr>
        <w:t xml:space="preserve">Za </w:t>
      </w:r>
      <w:r w:rsidRPr="00B3195E">
        <w:rPr>
          <w:rFonts w:cs="Arial"/>
          <w:szCs w:val="22"/>
          <w:u w:val="single"/>
          <w:lang w:val="sl-SI"/>
        </w:rPr>
        <w:t>Odjemalčeve specifične proizvode</w:t>
      </w:r>
      <w:r w:rsidRPr="00B3195E">
        <w:rPr>
          <w:rFonts w:cs="Arial"/>
          <w:szCs w:val="22"/>
          <w:lang w:val="sl-SI"/>
        </w:rPr>
        <w:t>, ki so del PTN postopka, mora biti Odjemalcu zagotovljena:</w:t>
      </w:r>
    </w:p>
    <w:p w14:paraId="25E8EAC4" w14:textId="77777777" w:rsidR="00C218AB" w:rsidRPr="00B3195E" w:rsidRDefault="00C218AB" w:rsidP="00C218AB">
      <w:pPr>
        <w:numPr>
          <w:ilvl w:val="1"/>
          <w:numId w:val="4"/>
        </w:numPr>
        <w:autoSpaceDE w:val="0"/>
        <w:autoSpaceDN w:val="0"/>
        <w:adjustRightInd w:val="0"/>
        <w:jc w:val="both"/>
        <w:rPr>
          <w:rFonts w:cs="Arial"/>
          <w:szCs w:val="22"/>
          <w:lang w:val="sl-SI"/>
        </w:rPr>
      </w:pPr>
      <w:r>
        <w:rPr>
          <w:rFonts w:cs="Arial"/>
          <w:szCs w:val="22"/>
          <w:lang w:val="sl-SI"/>
        </w:rPr>
        <w:t>M</w:t>
      </w:r>
      <w:r w:rsidRPr="00B3195E">
        <w:rPr>
          <w:rFonts w:cs="Arial"/>
          <w:szCs w:val="22"/>
          <w:lang w:val="sl-SI"/>
        </w:rPr>
        <w:t>ožnost “zadnjega nakupa” preostale količine Proizvodov, ki so načrtovani v življenjski dobi Proizvoda, vključujoč servisno dobo Proizvoda</w:t>
      </w:r>
      <w:r>
        <w:rPr>
          <w:rFonts w:cs="Arial"/>
          <w:szCs w:val="22"/>
          <w:lang w:val="sl-SI"/>
        </w:rPr>
        <w:t>.</w:t>
      </w:r>
    </w:p>
    <w:p w14:paraId="25E8EAC5" w14:textId="77777777" w:rsidR="00C218AB" w:rsidRPr="00B3195E" w:rsidRDefault="00C218AB" w:rsidP="00C218AB">
      <w:pPr>
        <w:numPr>
          <w:ilvl w:val="1"/>
          <w:numId w:val="4"/>
        </w:numPr>
        <w:autoSpaceDE w:val="0"/>
        <w:autoSpaceDN w:val="0"/>
        <w:adjustRightInd w:val="0"/>
        <w:jc w:val="both"/>
        <w:rPr>
          <w:rFonts w:cs="Arial"/>
          <w:szCs w:val="22"/>
          <w:lang w:val="sl-SI"/>
        </w:rPr>
      </w:pPr>
      <w:r>
        <w:rPr>
          <w:rFonts w:cs="Arial"/>
          <w:szCs w:val="22"/>
          <w:lang w:val="sl-SI"/>
        </w:rPr>
        <w:t>D</w:t>
      </w:r>
      <w:r w:rsidRPr="00B3195E">
        <w:rPr>
          <w:rFonts w:cs="Arial"/>
          <w:szCs w:val="22"/>
          <w:lang w:val="sl-SI"/>
        </w:rPr>
        <w:t>oživljenjska zaloga in dobava rezervnih delov za obdobje življenjske dobe izdelka, vključujoč servisno dobo izdelka.</w:t>
      </w:r>
    </w:p>
    <w:p w14:paraId="25E8EAC6" w14:textId="77777777" w:rsidR="00C218AB" w:rsidRDefault="00C218AB" w:rsidP="00C218AB">
      <w:pPr>
        <w:autoSpaceDE w:val="0"/>
        <w:autoSpaceDN w:val="0"/>
        <w:adjustRightInd w:val="0"/>
        <w:ind w:left="1440"/>
        <w:jc w:val="both"/>
        <w:rPr>
          <w:rFonts w:cs="Arial"/>
          <w:szCs w:val="22"/>
          <w:lang w:val="sl-SI"/>
        </w:rPr>
      </w:pPr>
      <w:r w:rsidRPr="00B3195E">
        <w:rPr>
          <w:rFonts w:cs="Arial"/>
          <w:szCs w:val="22"/>
          <w:lang w:val="sl-SI"/>
        </w:rPr>
        <w:t>V kolikor ta dva pogoja ne bosta zagotovljena s strani Dobavitelja, si Odjemalec pridržuje pravico</w:t>
      </w:r>
      <w:r>
        <w:rPr>
          <w:rFonts w:cs="Arial"/>
          <w:szCs w:val="22"/>
          <w:lang w:val="sl-SI"/>
        </w:rPr>
        <w:t>,</w:t>
      </w:r>
      <w:r w:rsidRPr="00B3195E">
        <w:rPr>
          <w:rFonts w:cs="Arial"/>
          <w:szCs w:val="22"/>
          <w:lang w:val="sl-SI"/>
        </w:rPr>
        <w:t xml:space="preserve"> da PTN Dobavitelja ne sprejme, ker se mu lahko v nasprotnem primeru zgodi poslovna škoda.</w:t>
      </w:r>
    </w:p>
    <w:p w14:paraId="25E8EAC7" w14:textId="77777777" w:rsidR="00C218AB" w:rsidRPr="00B3195E" w:rsidRDefault="00C218AB" w:rsidP="00C218AB">
      <w:pPr>
        <w:pStyle w:val="Odstavekseznama"/>
        <w:numPr>
          <w:ilvl w:val="0"/>
          <w:numId w:val="13"/>
        </w:numPr>
        <w:autoSpaceDE w:val="0"/>
        <w:autoSpaceDN w:val="0"/>
        <w:adjustRightInd w:val="0"/>
        <w:jc w:val="both"/>
        <w:rPr>
          <w:rFonts w:cs="Arial"/>
          <w:szCs w:val="22"/>
          <w:lang w:val="sl-SI"/>
        </w:rPr>
      </w:pPr>
      <w:r w:rsidRPr="00F042BE">
        <w:rPr>
          <w:rFonts w:cs="Arial"/>
          <w:szCs w:val="22"/>
          <w:lang w:val="sl-SI"/>
        </w:rPr>
        <w:t xml:space="preserve">Za </w:t>
      </w:r>
      <w:r w:rsidRPr="00F042BE">
        <w:rPr>
          <w:rFonts w:cs="Arial"/>
          <w:szCs w:val="22"/>
          <w:u w:val="single"/>
          <w:lang w:val="sl-SI"/>
        </w:rPr>
        <w:t>standardne komponente</w:t>
      </w:r>
      <w:r w:rsidRPr="00F042BE">
        <w:rPr>
          <w:rFonts w:cs="Arial"/>
          <w:szCs w:val="22"/>
          <w:lang w:val="sl-SI"/>
        </w:rPr>
        <w:t>, ki so del PTN postopka, mora biti Odjemalcu zagotovljena</w:t>
      </w:r>
      <w:r>
        <w:rPr>
          <w:lang w:val="sl-SI"/>
        </w:rPr>
        <w:t xml:space="preserve"> m</w:t>
      </w:r>
      <w:r w:rsidRPr="00F042BE">
        <w:rPr>
          <w:lang w:val="sl-SI"/>
        </w:rPr>
        <w:t>ožnost zadnjega nakupa preostale količine proizvodov, ki so potrebni za serijsko proizvodnjo v življenjski dobi proizvoda</w:t>
      </w:r>
      <w:r>
        <w:rPr>
          <w:lang w:val="sl-SI"/>
        </w:rPr>
        <w:t>.</w:t>
      </w:r>
    </w:p>
    <w:p w14:paraId="25E8EAC8" w14:textId="77777777" w:rsidR="00C218AB" w:rsidRPr="00B3195E" w:rsidRDefault="00C218AB" w:rsidP="00C218AB">
      <w:pPr>
        <w:pStyle w:val="Odstavekseznama"/>
        <w:ind w:left="0"/>
        <w:rPr>
          <w:lang w:val="sl-SI"/>
        </w:rPr>
      </w:pPr>
    </w:p>
    <w:p w14:paraId="25E8EAC9" w14:textId="77777777" w:rsidR="00C218AB" w:rsidRPr="00B3195E" w:rsidRDefault="00C218AB" w:rsidP="00C218AB">
      <w:pPr>
        <w:autoSpaceDE w:val="0"/>
        <w:autoSpaceDN w:val="0"/>
        <w:adjustRightInd w:val="0"/>
        <w:jc w:val="both"/>
        <w:rPr>
          <w:rFonts w:cs="Arial"/>
          <w:szCs w:val="22"/>
          <w:lang w:val="sl-SI"/>
        </w:rPr>
      </w:pPr>
      <w:r w:rsidRPr="00B3195E">
        <w:rPr>
          <w:rFonts w:cs="Arial"/>
          <w:szCs w:val="22"/>
          <w:lang w:val="sl-SI"/>
        </w:rPr>
        <w:t>V kolikor je zaustavitev dobav / proizvodnje neizogibna, je Dobavitelj o tem dolžan obvestiti Odjemalca prek PTN formularja vsaj 12 mesecev  pred načrtovano ustavitvijo dobav / proizvodnje.</w:t>
      </w:r>
    </w:p>
    <w:p w14:paraId="25E8EACA" w14:textId="77777777" w:rsidR="00C218AB" w:rsidRPr="00B3195E" w:rsidRDefault="00C218AB" w:rsidP="00C218AB">
      <w:pPr>
        <w:autoSpaceDE w:val="0"/>
        <w:autoSpaceDN w:val="0"/>
        <w:adjustRightInd w:val="0"/>
        <w:jc w:val="both"/>
        <w:rPr>
          <w:rFonts w:cs="Arial"/>
          <w:szCs w:val="22"/>
          <w:lang w:val="sl-SI"/>
        </w:rPr>
      </w:pPr>
    </w:p>
    <w:p w14:paraId="25E8EACB" w14:textId="77777777" w:rsidR="00C218AB" w:rsidRPr="00B3195E" w:rsidRDefault="00C218AB" w:rsidP="00C218AB">
      <w:pPr>
        <w:autoSpaceDE w:val="0"/>
        <w:autoSpaceDN w:val="0"/>
        <w:adjustRightInd w:val="0"/>
        <w:jc w:val="both"/>
        <w:rPr>
          <w:rFonts w:cs="Arial"/>
          <w:szCs w:val="22"/>
          <w:lang w:val="sl-SI"/>
        </w:rPr>
      </w:pPr>
      <w:r w:rsidRPr="00B3195E">
        <w:rPr>
          <w:rFonts w:cs="Arial"/>
          <w:szCs w:val="22"/>
          <w:lang w:val="sl-SI"/>
        </w:rPr>
        <w:t>V PTN je dolžan Dobavitelj vpisati vse številke Proizvodov, ki so vezane na to spremembo. Dobavitelj je v PTN prav tako dolžan vpisati alternativne Proizvode, ki bi jih Odjemalec lahko uporabil namesto Proizvodov, ki jih bo dobavitelj prenehal dobavljati / proizvajati.</w:t>
      </w:r>
    </w:p>
    <w:p w14:paraId="25E8EACC" w14:textId="77777777" w:rsidR="00C218AB" w:rsidRPr="00B3195E" w:rsidRDefault="00C218AB" w:rsidP="00C218AB">
      <w:pPr>
        <w:autoSpaceDE w:val="0"/>
        <w:autoSpaceDN w:val="0"/>
        <w:adjustRightInd w:val="0"/>
        <w:jc w:val="both"/>
        <w:rPr>
          <w:rFonts w:cs="Arial"/>
          <w:szCs w:val="22"/>
          <w:lang w:val="sl-SI"/>
        </w:rPr>
      </w:pPr>
    </w:p>
    <w:p w14:paraId="25E8EACD" w14:textId="77777777" w:rsidR="00C218AB" w:rsidRPr="00B3195E" w:rsidRDefault="00C218AB" w:rsidP="00C218AB">
      <w:pPr>
        <w:autoSpaceDE w:val="0"/>
        <w:autoSpaceDN w:val="0"/>
        <w:adjustRightInd w:val="0"/>
        <w:jc w:val="both"/>
        <w:rPr>
          <w:rFonts w:cs="Arial"/>
          <w:szCs w:val="22"/>
          <w:lang w:val="sl-SI"/>
        </w:rPr>
      </w:pPr>
      <w:r w:rsidRPr="00B3195E">
        <w:rPr>
          <w:rFonts w:cs="Arial"/>
          <w:szCs w:val="22"/>
          <w:lang w:val="sl-SI"/>
        </w:rPr>
        <w:t>V kolikor bo zaradi vsebine PTN potreben “zadnji nakup” Proizvoda, je Odjemalec dolžan Dobavitelju sporočiti potrebno količino Proizvodov za “zadnji nakup”.</w:t>
      </w:r>
    </w:p>
    <w:p w14:paraId="25E8EACE" w14:textId="77777777" w:rsidR="00C218AB" w:rsidRPr="00B3195E" w:rsidRDefault="00C218AB" w:rsidP="00C218AB">
      <w:pPr>
        <w:jc w:val="both"/>
        <w:rPr>
          <w:rFonts w:cs="Arial"/>
          <w:b/>
          <w:bCs/>
          <w:szCs w:val="22"/>
          <w:lang w:val="sl-SI"/>
        </w:rPr>
      </w:pPr>
    </w:p>
    <w:p w14:paraId="25E8EACF" w14:textId="77777777" w:rsidR="00C218AB" w:rsidRPr="00B3195E" w:rsidRDefault="00C218AB" w:rsidP="00C218AB">
      <w:pPr>
        <w:pStyle w:val="Naslov2"/>
        <w:numPr>
          <w:ilvl w:val="0"/>
          <w:numId w:val="0"/>
        </w:numPr>
        <w:rPr>
          <w:sz w:val="24"/>
        </w:rPr>
      </w:pPr>
      <w:bookmarkStart w:id="702" w:name="_Toc68697205"/>
      <w:r>
        <w:t xml:space="preserve">10.10 </w:t>
      </w:r>
      <w:r w:rsidRPr="00B3195E">
        <w:t>Koncept varnega zagona serijske proizvodnje (SLC)</w:t>
      </w:r>
      <w:bookmarkEnd w:id="702"/>
    </w:p>
    <w:p w14:paraId="25E8EAD0" w14:textId="77777777" w:rsidR="00C218AB" w:rsidRPr="00B3195E" w:rsidRDefault="00C218AB" w:rsidP="00C218AB">
      <w:pPr>
        <w:jc w:val="both"/>
        <w:rPr>
          <w:rFonts w:cs="Arial"/>
          <w:b/>
          <w:szCs w:val="22"/>
          <w:lang w:val="sl-SI"/>
        </w:rPr>
      </w:pPr>
    </w:p>
    <w:p w14:paraId="25E8EAD1" w14:textId="77777777" w:rsidR="00C218AB" w:rsidRPr="00B3195E" w:rsidRDefault="00C218AB" w:rsidP="00C218AB">
      <w:pPr>
        <w:jc w:val="both"/>
        <w:rPr>
          <w:rFonts w:cs="Arial"/>
          <w:szCs w:val="22"/>
          <w:lang w:val="sl-SI"/>
        </w:rPr>
      </w:pPr>
      <w:r w:rsidRPr="00B3195E">
        <w:rPr>
          <w:rFonts w:cs="Arial"/>
          <w:szCs w:val="22"/>
          <w:lang w:val="sl-SI"/>
        </w:rPr>
        <w:t>Namen SLC koncepta je s sistematičnim pristopom zagotoviti varen in nadzorovan zagon serijske proizvodnje</w:t>
      </w:r>
      <w:r>
        <w:rPr>
          <w:rFonts w:cs="Arial"/>
          <w:szCs w:val="22"/>
          <w:lang w:val="sl-SI"/>
        </w:rPr>
        <w:t xml:space="preserve"> ter </w:t>
      </w:r>
      <w:r w:rsidRPr="00B3195E">
        <w:rPr>
          <w:rFonts w:cs="Arial"/>
          <w:szCs w:val="22"/>
          <w:lang w:val="sl-SI"/>
        </w:rPr>
        <w:t>varno in nadzorovano povečevanje proizvodnih kapacitet pri Dobavitelju. SLC koncept tako omogoča hitro prepoznanje in ukrepanje v primeru pojavitve kakovostnih odstopov na proizvodni lokaciji Dobavitelja.</w:t>
      </w:r>
    </w:p>
    <w:p w14:paraId="25E8EAD2" w14:textId="77777777" w:rsidR="00C218AB" w:rsidRPr="00B3195E" w:rsidRDefault="00C218AB" w:rsidP="00C218AB">
      <w:pPr>
        <w:pStyle w:val="Naslov2"/>
        <w:numPr>
          <w:ilvl w:val="0"/>
          <w:numId w:val="0"/>
        </w:numPr>
        <w:ind w:left="-360"/>
        <w:rPr>
          <w:szCs w:val="22"/>
        </w:rPr>
      </w:pPr>
    </w:p>
    <w:p w14:paraId="25E8EAD3" w14:textId="77777777" w:rsidR="00C218AB" w:rsidRPr="00CB7AEB" w:rsidRDefault="00C218AB" w:rsidP="00C218AB">
      <w:pPr>
        <w:jc w:val="both"/>
        <w:rPr>
          <w:rFonts w:cs="Arial"/>
          <w:iCs/>
          <w:szCs w:val="22"/>
          <w:lang w:val="sl-SI"/>
        </w:rPr>
      </w:pPr>
      <w:bookmarkStart w:id="703" w:name="_Toc514678227"/>
      <w:r w:rsidRPr="00B3195E">
        <w:rPr>
          <w:rFonts w:cs="Arial"/>
          <w:szCs w:val="22"/>
          <w:lang w:val="sl-SI"/>
        </w:rPr>
        <w:t>Cilj SLC pristopa je v tem, da se s poostrenim nadzorom kakovosti v začetni fazi serijske proizvodnje zagotovi, da bodo vsi odpremljeni proizvodi izpolnjevali pričakovanja kupca.</w:t>
      </w:r>
      <w:bookmarkEnd w:id="703"/>
    </w:p>
    <w:p w14:paraId="25E8EAD4" w14:textId="77777777" w:rsidR="00C218AB" w:rsidRPr="00B3195E" w:rsidRDefault="00C218AB" w:rsidP="00C218AB">
      <w:pPr>
        <w:jc w:val="both"/>
        <w:rPr>
          <w:rFonts w:cs="Arial"/>
          <w:szCs w:val="22"/>
          <w:lang w:val="sl-SI"/>
        </w:rPr>
      </w:pPr>
    </w:p>
    <w:p w14:paraId="25E8EAD5" w14:textId="77777777" w:rsidR="00C218AB" w:rsidRPr="00B3195E" w:rsidRDefault="00C218AB" w:rsidP="00C218AB">
      <w:pPr>
        <w:jc w:val="both"/>
        <w:rPr>
          <w:rFonts w:cs="Arial"/>
          <w:iCs/>
          <w:szCs w:val="22"/>
          <w:lang w:val="sl-SI"/>
        </w:rPr>
      </w:pPr>
      <w:r w:rsidRPr="00B3195E">
        <w:rPr>
          <w:rFonts w:cs="Arial"/>
          <w:iCs/>
          <w:szCs w:val="22"/>
          <w:lang w:val="sl-SI"/>
        </w:rPr>
        <w:t>Praviloma se s tem namenom še pred začetkom serijske proizvodnje izdela in z Odjemalcem uskladi “Pred-serijski kontrolni plan”, ki vsebuje dodatno in poostreno kontrolo kritičnih karakteristik (npr. povečana količina ali frekvenca kontrole, posebno preverjanje itd</w:t>
      </w:r>
      <w:r>
        <w:rPr>
          <w:rFonts w:cs="Arial"/>
          <w:iCs/>
          <w:szCs w:val="22"/>
          <w:lang w:val="sl-SI"/>
        </w:rPr>
        <w:t>.</w:t>
      </w:r>
      <w:r w:rsidRPr="00B3195E">
        <w:rPr>
          <w:rFonts w:cs="Arial"/>
          <w:iCs/>
          <w:szCs w:val="22"/>
          <w:lang w:val="sl-SI"/>
        </w:rPr>
        <w:t>).</w:t>
      </w:r>
    </w:p>
    <w:p w14:paraId="25E8EAD6" w14:textId="77777777" w:rsidR="00C218AB" w:rsidRPr="00B3195E" w:rsidRDefault="00C218AB" w:rsidP="00C218AB">
      <w:pPr>
        <w:jc w:val="both"/>
        <w:rPr>
          <w:rFonts w:cs="Arial"/>
          <w:iCs/>
          <w:szCs w:val="22"/>
          <w:lang w:val="sl-SI"/>
        </w:rPr>
      </w:pPr>
    </w:p>
    <w:p w14:paraId="25E8EAD7" w14:textId="77777777" w:rsidR="00C218AB" w:rsidRDefault="00C218AB" w:rsidP="00C218AB">
      <w:pPr>
        <w:jc w:val="both"/>
        <w:rPr>
          <w:rFonts w:cs="Arial"/>
          <w:iCs/>
          <w:szCs w:val="22"/>
          <w:lang w:val="sl-SI"/>
        </w:rPr>
      </w:pPr>
      <w:r w:rsidRPr="00B3195E">
        <w:rPr>
          <w:rFonts w:cs="Arial"/>
          <w:iCs/>
          <w:szCs w:val="22"/>
          <w:lang w:val="sl-SI"/>
        </w:rPr>
        <w:t xml:space="preserve">SLC je v veljavi za z Odjemalcem določen časovni okvir ali količino Proizvodov in do izpolnitve predhodno dogovorjenih kriterijev. </w:t>
      </w:r>
    </w:p>
    <w:p w14:paraId="25E8EAD8" w14:textId="77777777" w:rsidR="00C218AB" w:rsidRPr="00B3195E" w:rsidRDefault="00C218AB" w:rsidP="00C218AB">
      <w:pPr>
        <w:jc w:val="both"/>
        <w:rPr>
          <w:rFonts w:cs="Arial"/>
          <w:iCs/>
          <w:szCs w:val="22"/>
          <w:lang w:val="sl-SI"/>
        </w:rPr>
      </w:pPr>
    </w:p>
    <w:p w14:paraId="25E8EAD9" w14:textId="77777777" w:rsidR="00C218AB" w:rsidRPr="00CB7AEB" w:rsidRDefault="00C218AB" w:rsidP="00C218AB">
      <w:pPr>
        <w:jc w:val="both"/>
        <w:rPr>
          <w:rFonts w:cs="Arial"/>
          <w:iCs/>
          <w:szCs w:val="22"/>
          <w:lang w:val="sl-SI"/>
        </w:rPr>
      </w:pPr>
    </w:p>
    <w:p w14:paraId="25E8EADA" w14:textId="77777777" w:rsidR="00C218AB" w:rsidRPr="00B3195E" w:rsidRDefault="00C218AB" w:rsidP="00C218AB">
      <w:pPr>
        <w:pStyle w:val="Naslov2"/>
        <w:numPr>
          <w:ilvl w:val="0"/>
          <w:numId w:val="0"/>
        </w:numPr>
      </w:pPr>
      <w:bookmarkStart w:id="704" w:name="_Toc514678228"/>
      <w:bookmarkStart w:id="705" w:name="_Toc68697206"/>
      <w:r w:rsidRPr="00B3195E">
        <w:t xml:space="preserve">10.11 </w:t>
      </w:r>
      <w:r w:rsidRPr="00B3195E">
        <w:rPr>
          <w:b w:val="0"/>
        </w:rPr>
        <w:t>Letna rekvalifikacija proizvoda</w:t>
      </w:r>
      <w:bookmarkEnd w:id="704"/>
      <w:bookmarkEnd w:id="705"/>
    </w:p>
    <w:p w14:paraId="25E8EADB" w14:textId="77777777" w:rsidR="00C218AB" w:rsidRPr="00CB7AEB" w:rsidRDefault="00C218AB" w:rsidP="00C218AB">
      <w:pPr>
        <w:rPr>
          <w:rFonts w:cs="Arial"/>
          <w:szCs w:val="22"/>
          <w:lang w:val="sl-SI"/>
        </w:rPr>
      </w:pPr>
    </w:p>
    <w:p w14:paraId="25E8EADC" w14:textId="77777777" w:rsidR="00C218AB" w:rsidRDefault="00C218AB" w:rsidP="00C218AB">
      <w:pPr>
        <w:autoSpaceDE w:val="0"/>
        <w:autoSpaceDN w:val="0"/>
        <w:adjustRightInd w:val="0"/>
        <w:jc w:val="both"/>
        <w:rPr>
          <w:rFonts w:cs="Arial"/>
          <w:szCs w:val="22"/>
          <w:lang w:val="sl-SI"/>
        </w:rPr>
      </w:pPr>
      <w:r w:rsidRPr="00B3195E">
        <w:rPr>
          <w:rFonts w:cs="Arial"/>
          <w:szCs w:val="22"/>
          <w:lang w:val="sl-SI"/>
        </w:rPr>
        <w:t>Namen rekvalifikacije Proizvoda je periodično vrednotenje in potrditev skladnosti Proizvoda z Odjemalčevimi zahtevami.</w:t>
      </w:r>
    </w:p>
    <w:p w14:paraId="25E8EADD" w14:textId="77777777" w:rsidR="00C218AB" w:rsidRPr="00B3195E" w:rsidRDefault="00C218AB" w:rsidP="00C218AB">
      <w:pPr>
        <w:autoSpaceDE w:val="0"/>
        <w:autoSpaceDN w:val="0"/>
        <w:adjustRightInd w:val="0"/>
        <w:jc w:val="both"/>
        <w:rPr>
          <w:rFonts w:cs="Arial"/>
          <w:szCs w:val="22"/>
          <w:lang w:val="sl-SI"/>
        </w:rPr>
      </w:pPr>
    </w:p>
    <w:p w14:paraId="25E8EADE" w14:textId="77777777" w:rsidR="00C218AB" w:rsidRPr="00B3195E" w:rsidRDefault="00C218AB" w:rsidP="00C218AB">
      <w:pPr>
        <w:autoSpaceDE w:val="0"/>
        <w:autoSpaceDN w:val="0"/>
        <w:adjustRightInd w:val="0"/>
        <w:jc w:val="both"/>
        <w:rPr>
          <w:rFonts w:cs="Arial"/>
          <w:szCs w:val="22"/>
          <w:lang w:val="sl-SI"/>
        </w:rPr>
      </w:pPr>
    </w:p>
    <w:p w14:paraId="25E8EADF" w14:textId="77777777" w:rsidR="00C218AB" w:rsidRPr="00B3195E" w:rsidRDefault="00C218AB" w:rsidP="00C218AB">
      <w:pPr>
        <w:autoSpaceDE w:val="0"/>
        <w:autoSpaceDN w:val="0"/>
        <w:adjustRightInd w:val="0"/>
        <w:jc w:val="both"/>
        <w:rPr>
          <w:rFonts w:cs="Arial"/>
          <w:szCs w:val="22"/>
          <w:lang w:val="sl-SI"/>
        </w:rPr>
      </w:pPr>
      <w:r w:rsidRPr="00B3195E">
        <w:rPr>
          <w:rFonts w:cs="Arial"/>
          <w:szCs w:val="22"/>
          <w:lang w:val="sl-SI"/>
        </w:rPr>
        <w:t>Dobavitelj je dolžan rekvalificirati proizvode Odjemalca:</w:t>
      </w:r>
    </w:p>
    <w:p w14:paraId="25E8EAE0" w14:textId="77777777" w:rsidR="00C218AB" w:rsidRPr="00B3195E" w:rsidRDefault="00C218AB" w:rsidP="00C218AB">
      <w:pPr>
        <w:pStyle w:val="Odstavekseznama"/>
        <w:numPr>
          <w:ilvl w:val="0"/>
          <w:numId w:val="13"/>
        </w:numPr>
        <w:autoSpaceDE w:val="0"/>
        <w:autoSpaceDN w:val="0"/>
        <w:adjustRightInd w:val="0"/>
        <w:jc w:val="both"/>
        <w:rPr>
          <w:rFonts w:cs="Arial"/>
          <w:szCs w:val="22"/>
          <w:lang w:val="sl-SI"/>
        </w:rPr>
      </w:pPr>
      <w:r>
        <w:rPr>
          <w:rFonts w:cs="Arial"/>
          <w:szCs w:val="22"/>
          <w:lang w:val="sl-SI"/>
        </w:rPr>
        <w:t>V</w:t>
      </w:r>
      <w:r w:rsidRPr="00B3195E">
        <w:rPr>
          <w:rFonts w:cs="Arial"/>
          <w:szCs w:val="22"/>
          <w:lang w:val="sl-SI"/>
        </w:rPr>
        <w:t xml:space="preserve"> primeru sprememb (točka 10.9).</w:t>
      </w:r>
    </w:p>
    <w:p w14:paraId="25E8EAE1" w14:textId="77777777" w:rsidR="00C218AB" w:rsidRPr="00B3195E" w:rsidRDefault="00C218AB" w:rsidP="00C218AB">
      <w:pPr>
        <w:pStyle w:val="Odstavekseznama"/>
        <w:numPr>
          <w:ilvl w:val="0"/>
          <w:numId w:val="13"/>
        </w:numPr>
        <w:autoSpaceDE w:val="0"/>
        <w:autoSpaceDN w:val="0"/>
        <w:adjustRightInd w:val="0"/>
        <w:jc w:val="both"/>
        <w:rPr>
          <w:rFonts w:cs="Arial"/>
          <w:szCs w:val="22"/>
          <w:lang w:val="sl-SI"/>
        </w:rPr>
      </w:pPr>
      <w:r>
        <w:rPr>
          <w:rFonts w:cs="Arial"/>
          <w:szCs w:val="22"/>
          <w:lang w:val="sl-SI"/>
        </w:rPr>
        <w:t>O</w:t>
      </w:r>
      <w:r w:rsidRPr="00B3195E">
        <w:rPr>
          <w:rFonts w:cs="Arial"/>
          <w:szCs w:val="22"/>
          <w:lang w:val="sl-SI"/>
        </w:rPr>
        <w:t>b redni letni rekvalifikaciji proizvoda.</w:t>
      </w:r>
    </w:p>
    <w:p w14:paraId="25E8EAE2" w14:textId="77777777" w:rsidR="00C218AB" w:rsidRPr="00B3195E" w:rsidRDefault="00C218AB" w:rsidP="00C218AB">
      <w:pPr>
        <w:autoSpaceDE w:val="0"/>
        <w:autoSpaceDN w:val="0"/>
        <w:adjustRightInd w:val="0"/>
        <w:ind w:left="1440"/>
        <w:jc w:val="both"/>
        <w:rPr>
          <w:rFonts w:cs="Arial"/>
          <w:szCs w:val="22"/>
          <w:lang w:val="sl-SI"/>
        </w:rPr>
      </w:pPr>
    </w:p>
    <w:p w14:paraId="25E8EAE3" w14:textId="77777777" w:rsidR="00C218AB" w:rsidRPr="00B3195E" w:rsidRDefault="00C218AB" w:rsidP="00C218AB">
      <w:pPr>
        <w:autoSpaceDE w:val="0"/>
        <w:autoSpaceDN w:val="0"/>
        <w:adjustRightInd w:val="0"/>
        <w:jc w:val="both"/>
        <w:rPr>
          <w:rFonts w:cs="Arial"/>
          <w:szCs w:val="22"/>
          <w:lang w:val="sl-SI"/>
        </w:rPr>
      </w:pPr>
      <w:r w:rsidRPr="00B3195E">
        <w:rPr>
          <w:rFonts w:cs="Arial"/>
          <w:szCs w:val="22"/>
          <w:lang w:val="sl-SI"/>
        </w:rPr>
        <w:t>V kolikor v projektni fazi ni posebej določen obseg rekvalifikacije in Dobavitelj Proizvoda ni odgovoren za dizajn Proizvoda, se Dobavitelj zavezuje na letni osnovi izvesti in izdelati:</w:t>
      </w:r>
    </w:p>
    <w:p w14:paraId="25E8EAE4" w14:textId="77777777" w:rsidR="00C218AB" w:rsidRPr="00B3195E" w:rsidRDefault="00C218AB" w:rsidP="00C218AB">
      <w:pPr>
        <w:pStyle w:val="Odstavekseznama"/>
        <w:numPr>
          <w:ilvl w:val="0"/>
          <w:numId w:val="19"/>
        </w:numPr>
        <w:autoSpaceDE w:val="0"/>
        <w:autoSpaceDN w:val="0"/>
        <w:adjustRightInd w:val="0"/>
        <w:jc w:val="both"/>
        <w:rPr>
          <w:rFonts w:cs="Arial"/>
          <w:szCs w:val="22"/>
          <w:lang w:val="sl-SI"/>
        </w:rPr>
      </w:pPr>
      <w:r>
        <w:rPr>
          <w:rFonts w:cs="Arial"/>
          <w:szCs w:val="22"/>
          <w:lang w:val="sl-SI"/>
        </w:rPr>
        <w:t>P</w:t>
      </w:r>
      <w:r w:rsidRPr="00B3195E">
        <w:rPr>
          <w:rFonts w:cs="Arial"/>
          <w:szCs w:val="22"/>
          <w:lang w:val="sl-SI"/>
        </w:rPr>
        <w:t>opolno merilno poročilo vseh dimenzij in drugih relevantnih karakteristik Proizvoda</w:t>
      </w:r>
      <w:r>
        <w:rPr>
          <w:rFonts w:cs="Arial"/>
          <w:szCs w:val="22"/>
          <w:lang w:val="sl-SI"/>
        </w:rPr>
        <w:t>.</w:t>
      </w:r>
    </w:p>
    <w:p w14:paraId="25E8EAE5" w14:textId="77777777" w:rsidR="00C218AB" w:rsidRPr="00B3195E" w:rsidRDefault="00C218AB" w:rsidP="00C218AB">
      <w:pPr>
        <w:pStyle w:val="Odstavekseznama"/>
        <w:numPr>
          <w:ilvl w:val="0"/>
          <w:numId w:val="19"/>
        </w:numPr>
        <w:autoSpaceDE w:val="0"/>
        <w:autoSpaceDN w:val="0"/>
        <w:adjustRightInd w:val="0"/>
        <w:jc w:val="both"/>
        <w:rPr>
          <w:rFonts w:cs="Arial"/>
          <w:szCs w:val="22"/>
          <w:lang w:val="sl-SI"/>
        </w:rPr>
      </w:pPr>
      <w:r>
        <w:rPr>
          <w:rFonts w:cs="Arial"/>
          <w:szCs w:val="22"/>
          <w:lang w:val="sl-SI"/>
        </w:rPr>
        <w:t>A</w:t>
      </w:r>
      <w:r w:rsidRPr="00B3195E">
        <w:rPr>
          <w:rFonts w:cs="Arial"/>
          <w:szCs w:val="22"/>
          <w:lang w:val="sl-SI"/>
        </w:rPr>
        <w:t>nalizo sposobnosti procesa (Cpk) vseh posebnih karakteristik Proizvoda.</w:t>
      </w:r>
    </w:p>
    <w:p w14:paraId="25E8EAE6" w14:textId="77777777" w:rsidR="00C218AB" w:rsidRPr="00B3195E" w:rsidRDefault="00C218AB" w:rsidP="00C218AB">
      <w:pPr>
        <w:autoSpaceDE w:val="0"/>
        <w:autoSpaceDN w:val="0"/>
        <w:adjustRightInd w:val="0"/>
        <w:jc w:val="both"/>
        <w:rPr>
          <w:rFonts w:cs="Arial"/>
          <w:szCs w:val="22"/>
          <w:lang w:val="sl-SI"/>
        </w:rPr>
      </w:pPr>
    </w:p>
    <w:p w14:paraId="25E8EAE7" w14:textId="77777777" w:rsidR="00C218AB" w:rsidRPr="00B3195E" w:rsidRDefault="00C218AB" w:rsidP="00C218AB">
      <w:pPr>
        <w:jc w:val="both"/>
        <w:rPr>
          <w:rFonts w:cs="Arial"/>
          <w:szCs w:val="22"/>
          <w:lang w:val="sl-SI"/>
        </w:rPr>
      </w:pPr>
      <w:r w:rsidRPr="00B3195E">
        <w:rPr>
          <w:rFonts w:cs="Arial"/>
          <w:szCs w:val="22"/>
          <w:lang w:val="sl-SI"/>
        </w:rPr>
        <w:t>V kolikor je Dobavitelj odgovoren za dizajn izdelka, se je Dobavitelj dolžan glede obsega letne rekvalifikacije dogovoriti z Odjemalcem (SQM) v projektni (APQP) fazi proizvoda.</w:t>
      </w:r>
    </w:p>
    <w:p w14:paraId="25E8EAE8" w14:textId="77777777" w:rsidR="00C218AB" w:rsidRPr="00B3195E" w:rsidRDefault="00C218AB" w:rsidP="00C218AB">
      <w:pPr>
        <w:jc w:val="both"/>
        <w:rPr>
          <w:rFonts w:cs="Arial"/>
          <w:szCs w:val="22"/>
          <w:lang w:val="sl-SI"/>
        </w:rPr>
      </w:pPr>
    </w:p>
    <w:p w14:paraId="25E8EAE9" w14:textId="77777777" w:rsidR="00C218AB" w:rsidRPr="00B3195E" w:rsidRDefault="00C218AB" w:rsidP="00C218AB">
      <w:pPr>
        <w:pStyle w:val="Naslov2"/>
        <w:numPr>
          <w:ilvl w:val="0"/>
          <w:numId w:val="0"/>
        </w:numPr>
      </w:pPr>
      <w:bookmarkStart w:id="706" w:name="_Toc514678229"/>
      <w:bookmarkStart w:id="707" w:name="_Toc68697207"/>
      <w:r>
        <w:rPr>
          <w:rStyle w:val="alt-edited"/>
          <w:szCs w:val="22"/>
        </w:rPr>
        <w:t xml:space="preserve">10.12 </w:t>
      </w:r>
      <w:r w:rsidRPr="00B3195E">
        <w:rPr>
          <w:rStyle w:val="alt-edited"/>
          <w:bCs/>
          <w:iCs w:val="0"/>
          <w:szCs w:val="22"/>
        </w:rPr>
        <w:t>Snovi, uporabljene v Proizvodu</w:t>
      </w:r>
      <w:bookmarkEnd w:id="706"/>
      <w:bookmarkEnd w:id="707"/>
    </w:p>
    <w:p w14:paraId="25E8EAEA" w14:textId="77777777" w:rsidR="00C218AB" w:rsidRPr="00CB7AEB" w:rsidRDefault="00C218AB" w:rsidP="00C218AB">
      <w:pPr>
        <w:rPr>
          <w:rFonts w:cs="Arial"/>
          <w:szCs w:val="22"/>
          <w:lang w:val="sl-SI"/>
        </w:rPr>
      </w:pPr>
    </w:p>
    <w:p w14:paraId="25E8EAEB" w14:textId="77777777" w:rsidR="00C218AB" w:rsidRPr="00CB7AEB" w:rsidRDefault="00C218AB" w:rsidP="00C218AB">
      <w:pPr>
        <w:jc w:val="both"/>
        <w:rPr>
          <w:rFonts w:cs="Arial"/>
          <w:szCs w:val="22"/>
          <w:lang w:val="sl-SI"/>
        </w:rPr>
      </w:pPr>
      <w:bookmarkStart w:id="708" w:name="_Toc514678230"/>
      <w:r w:rsidRPr="00B3195E">
        <w:rPr>
          <w:rFonts w:cs="Arial"/>
          <w:szCs w:val="22"/>
          <w:lang w:val="sl-SI"/>
        </w:rPr>
        <w:t>Dobavitelj jamči in zagotavlja, da so vsi Odjemalcu dobavljeni Proizvodi v skladu z omejitvami za snovi in materiale, kot navedeno v točki 6.2.</w:t>
      </w:r>
      <w:bookmarkEnd w:id="708"/>
    </w:p>
    <w:p w14:paraId="25E8EAEC" w14:textId="77777777" w:rsidR="00C218AB" w:rsidRPr="00CB7AEB" w:rsidRDefault="00C218AB" w:rsidP="00C218AB">
      <w:pPr>
        <w:jc w:val="both"/>
        <w:rPr>
          <w:rFonts w:cs="Arial"/>
          <w:szCs w:val="22"/>
          <w:lang w:val="sl-SI"/>
        </w:rPr>
      </w:pPr>
      <w:bookmarkStart w:id="709" w:name="_Toc514678231"/>
      <w:r w:rsidRPr="00B3195E">
        <w:rPr>
          <w:rFonts w:cs="Arial"/>
          <w:szCs w:val="22"/>
          <w:lang w:val="sl-SI"/>
        </w:rPr>
        <w:t>Popolna sestava sestavnih delov in materialov se skladno z zahtevami Odjemalca vnese v spletno  aplikacijo:</w:t>
      </w:r>
      <w:bookmarkEnd w:id="709"/>
    </w:p>
    <w:p w14:paraId="25E8EAED" w14:textId="77777777" w:rsidR="00C218AB" w:rsidRPr="00CB7AEB" w:rsidRDefault="00C218AB" w:rsidP="00C218AB">
      <w:pPr>
        <w:pStyle w:val="Odstavekseznama"/>
        <w:numPr>
          <w:ilvl w:val="0"/>
          <w:numId w:val="29"/>
        </w:numPr>
        <w:jc w:val="both"/>
        <w:rPr>
          <w:rFonts w:cs="Arial"/>
          <w:szCs w:val="22"/>
          <w:lang w:val="sl-SI"/>
        </w:rPr>
      </w:pPr>
      <w:bookmarkStart w:id="710" w:name="_Toc514678232"/>
      <w:r w:rsidRPr="00B3195E">
        <w:rPr>
          <w:rFonts w:cs="Arial"/>
          <w:szCs w:val="22"/>
          <w:lang w:val="sl-SI"/>
        </w:rPr>
        <w:t>IMDS, v kolikor Dobavitelj dobavlja Proizvode za avtomobilsko industrijo program</w:t>
      </w:r>
      <w:r>
        <w:rPr>
          <w:rFonts w:cs="Arial"/>
          <w:szCs w:val="22"/>
          <w:lang w:val="sl-SI"/>
        </w:rPr>
        <w:t>.</w:t>
      </w:r>
      <w:bookmarkEnd w:id="710"/>
    </w:p>
    <w:p w14:paraId="25E8EAEE" w14:textId="77777777" w:rsidR="00C218AB" w:rsidRPr="00B3195E" w:rsidRDefault="00C218AB" w:rsidP="00C218AB">
      <w:pPr>
        <w:pStyle w:val="Odstavekseznama"/>
        <w:numPr>
          <w:ilvl w:val="0"/>
          <w:numId w:val="29"/>
        </w:numPr>
        <w:jc w:val="both"/>
        <w:rPr>
          <w:rFonts w:cs="Arial"/>
          <w:szCs w:val="22"/>
        </w:rPr>
      </w:pPr>
      <w:bookmarkStart w:id="711" w:name="_Toc514678233"/>
      <w:r w:rsidRPr="00B3195E">
        <w:rPr>
          <w:rFonts w:cs="Arial"/>
          <w:szCs w:val="22"/>
          <w:lang w:val="sl-SI"/>
        </w:rPr>
        <w:t>BOMcheck, v primeru zahteve Odjemalca.</w:t>
      </w:r>
      <w:bookmarkEnd w:id="711"/>
      <w:r w:rsidRPr="00B3195E">
        <w:rPr>
          <w:rFonts w:cs="Arial"/>
          <w:szCs w:val="22"/>
          <w:lang w:val="sl-SI"/>
        </w:rPr>
        <w:t xml:space="preserve"> </w:t>
      </w:r>
    </w:p>
    <w:p w14:paraId="25E8EAEF" w14:textId="77777777" w:rsidR="00C218AB" w:rsidRPr="00B3195E" w:rsidRDefault="00C218AB" w:rsidP="00C218AB">
      <w:pPr>
        <w:jc w:val="both"/>
        <w:rPr>
          <w:rFonts w:cs="Arial"/>
          <w:szCs w:val="22"/>
        </w:rPr>
      </w:pPr>
      <w:bookmarkStart w:id="712" w:name="_Toc514678234"/>
      <w:r w:rsidRPr="00B3195E">
        <w:rPr>
          <w:rFonts w:cs="Arial"/>
          <w:szCs w:val="22"/>
          <w:lang w:val="sl-SI"/>
        </w:rPr>
        <w:t>V izrednem primeru in samo ob vnaprejšnji odobritvi Odjemalca je skladnost Proizvodov možno dokazovati z drugo primerno dokumentacijo.</w:t>
      </w:r>
      <w:bookmarkEnd w:id="712"/>
      <w:r w:rsidRPr="00B3195E">
        <w:rPr>
          <w:rFonts w:cs="Arial"/>
          <w:szCs w:val="22"/>
          <w:lang w:val="sl-SI"/>
        </w:rPr>
        <w:t xml:space="preserve"> </w:t>
      </w:r>
    </w:p>
    <w:p w14:paraId="25E8EAF0" w14:textId="77777777" w:rsidR="00C218AB" w:rsidRPr="00B3195E" w:rsidRDefault="00C218AB" w:rsidP="00C218AB">
      <w:pPr>
        <w:rPr>
          <w:rFonts w:cs="Arial"/>
          <w:szCs w:val="22"/>
        </w:rPr>
      </w:pPr>
    </w:p>
    <w:p w14:paraId="25E8EAF1" w14:textId="77777777" w:rsidR="00C218AB" w:rsidRPr="00CB7AEB" w:rsidRDefault="00C218AB" w:rsidP="00C218AB">
      <w:pPr>
        <w:rPr>
          <w:color w:val="0070C0"/>
          <w:szCs w:val="22"/>
          <w:lang w:val="de-DE"/>
        </w:rPr>
      </w:pPr>
      <w:bookmarkStart w:id="713" w:name="_Toc514678235"/>
      <w:r w:rsidRPr="00B3195E">
        <w:rPr>
          <w:rFonts w:cs="Arial"/>
          <w:szCs w:val="22"/>
          <w:lang w:val="sl-SI"/>
        </w:rPr>
        <w:t>IMDS je na voljo na naslednjem spletnem naslovu:</w:t>
      </w:r>
      <w:r>
        <w:rPr>
          <w:rFonts w:cs="Arial"/>
          <w:szCs w:val="22"/>
          <w:lang w:val="sl-SI"/>
        </w:rPr>
        <w:t xml:space="preserve"> </w:t>
      </w:r>
      <w:hyperlink r:id="rId17" w:history="1">
        <w:r w:rsidRPr="00CE53BD">
          <w:rPr>
            <w:rStyle w:val="Hiperpovezava"/>
            <w:rFonts w:cs="Arial"/>
            <w:szCs w:val="22"/>
            <w:lang w:val="sl-SI"/>
          </w:rPr>
          <w:t>http://www.mdsystem.com/imdsnt/startpage/index.jsp</w:t>
        </w:r>
      </w:hyperlink>
      <w:r>
        <w:rPr>
          <w:rFonts w:cs="Arial"/>
          <w:szCs w:val="22"/>
          <w:lang w:val="sl-SI"/>
        </w:rPr>
        <w:t xml:space="preserve">. </w:t>
      </w:r>
      <w:r w:rsidRPr="00B3195E" w:rsidDel="00363AC4">
        <w:rPr>
          <w:rFonts w:cs="Arial"/>
          <w:szCs w:val="22"/>
          <w:lang w:val="sl-SI"/>
        </w:rPr>
        <w:t xml:space="preserve"> </w:t>
      </w:r>
      <w:r w:rsidRPr="00B3195E">
        <w:rPr>
          <w:rFonts w:cs="Arial"/>
          <w:szCs w:val="22"/>
          <w:lang w:val="sl-SI"/>
        </w:rPr>
        <w:br/>
        <w:t>BOMcheck je na voljo na naslednjem spletnem naslovu</w:t>
      </w:r>
      <w:r>
        <w:rPr>
          <w:rFonts w:cs="Arial"/>
          <w:szCs w:val="22"/>
          <w:lang w:val="sl-SI"/>
        </w:rPr>
        <w:t>:</w:t>
      </w:r>
      <w:r w:rsidRPr="00B3195E">
        <w:rPr>
          <w:rFonts w:cs="Arial"/>
          <w:color w:val="0070C0"/>
          <w:szCs w:val="22"/>
          <w:lang w:val="sl-SI"/>
        </w:rPr>
        <w:t xml:space="preserve"> </w:t>
      </w:r>
    </w:p>
    <w:p w14:paraId="25E8EAF2" w14:textId="77777777" w:rsidR="00C218AB" w:rsidRPr="00CB7AEB" w:rsidRDefault="00000000" w:rsidP="00C218AB">
      <w:pPr>
        <w:rPr>
          <w:rFonts w:cs="Arial"/>
          <w:szCs w:val="22"/>
          <w:lang w:val="de-DE"/>
        </w:rPr>
      </w:pPr>
      <w:hyperlink r:id="rId18" w:history="1">
        <w:r w:rsidR="00C218AB" w:rsidRPr="00CE53BD">
          <w:rPr>
            <w:rStyle w:val="Hiperpovezava"/>
            <w:rFonts w:cs="Arial"/>
            <w:szCs w:val="22"/>
            <w:lang w:val="sl-SI"/>
          </w:rPr>
          <w:t>https://www.bomcheck.net/</w:t>
        </w:r>
      </w:hyperlink>
      <w:r w:rsidR="00C218AB">
        <w:rPr>
          <w:rFonts w:cs="Arial"/>
          <w:color w:val="0070C0"/>
          <w:szCs w:val="22"/>
          <w:lang w:val="sl-SI"/>
        </w:rPr>
        <w:t xml:space="preserve">. </w:t>
      </w:r>
      <w:r w:rsidR="00C218AB" w:rsidRPr="00B3195E" w:rsidDel="00363AC4">
        <w:rPr>
          <w:rFonts w:cs="Arial"/>
          <w:color w:val="0070C0"/>
          <w:szCs w:val="22"/>
          <w:lang w:val="sl-SI"/>
        </w:rPr>
        <w:t xml:space="preserve"> </w:t>
      </w:r>
      <w:bookmarkEnd w:id="713"/>
      <w:r w:rsidR="00C218AB">
        <w:rPr>
          <w:rFonts w:cs="Arial"/>
          <w:szCs w:val="22"/>
          <w:lang w:val="sl-SI"/>
        </w:rPr>
        <w:t xml:space="preserve"> </w:t>
      </w:r>
      <w:r w:rsidR="00C218AB" w:rsidRPr="00B3195E">
        <w:rPr>
          <w:rFonts w:cs="Arial"/>
          <w:szCs w:val="22"/>
          <w:lang w:val="sl-SI"/>
        </w:rPr>
        <w:br/>
      </w:r>
    </w:p>
    <w:p w14:paraId="25E8EAF3" w14:textId="77777777" w:rsidR="00C218AB" w:rsidRPr="00CB7AEB" w:rsidRDefault="00C218AB" w:rsidP="00C218AB">
      <w:pPr>
        <w:rPr>
          <w:rFonts w:cs="Arial"/>
          <w:szCs w:val="22"/>
          <w:lang w:val="de-DE"/>
        </w:rPr>
      </w:pPr>
      <w:bookmarkStart w:id="714" w:name="_Toc514678236"/>
      <w:r w:rsidRPr="00B3195E">
        <w:rPr>
          <w:rFonts w:cs="Arial"/>
          <w:szCs w:val="22"/>
          <w:lang w:val="sl-SI"/>
        </w:rPr>
        <w:t>Vnesene podatke po vnosu in posredovanju prejme in dokončno potrdi Odjemalec.</w:t>
      </w:r>
      <w:bookmarkEnd w:id="714"/>
    </w:p>
    <w:p w14:paraId="25E8EAF4" w14:textId="77777777" w:rsidR="00C218AB" w:rsidRPr="00CB7AEB" w:rsidRDefault="00C218AB" w:rsidP="00C218AB">
      <w:pPr>
        <w:rPr>
          <w:rFonts w:cs="Arial"/>
          <w:szCs w:val="22"/>
          <w:lang w:val="de-DE"/>
        </w:rPr>
      </w:pPr>
    </w:p>
    <w:p w14:paraId="25E8EAF5" w14:textId="77777777" w:rsidR="00C218AB" w:rsidRPr="00CB7AEB" w:rsidRDefault="00C218AB" w:rsidP="00C218AB">
      <w:pPr>
        <w:jc w:val="both"/>
        <w:rPr>
          <w:rFonts w:cs="Arial"/>
          <w:szCs w:val="22"/>
          <w:lang w:val="de-DE"/>
        </w:rPr>
      </w:pPr>
      <w:bookmarkStart w:id="715" w:name="_Toc514678237"/>
      <w:r w:rsidRPr="00B3195E">
        <w:rPr>
          <w:rFonts w:cs="Arial"/>
          <w:szCs w:val="22"/>
          <w:lang w:val="sl-SI"/>
        </w:rPr>
        <w:t>Dokazilo o vnosu podatkov v spletno aplikacijo se vnese v PSW krovni list sprostitve Proizvoda in procesa, kjer se v pripadajoče polje vpiše ID številko vnosa.</w:t>
      </w:r>
      <w:bookmarkEnd w:id="715"/>
    </w:p>
    <w:p w14:paraId="25E8EAF6" w14:textId="77777777" w:rsidR="00C218AB" w:rsidRPr="00B3195E" w:rsidRDefault="00C218AB" w:rsidP="00C218AB">
      <w:pPr>
        <w:jc w:val="both"/>
        <w:rPr>
          <w:rFonts w:cs="Arial"/>
          <w:szCs w:val="22"/>
          <w:lang w:val="sl-SI"/>
        </w:rPr>
      </w:pPr>
    </w:p>
    <w:p w14:paraId="25E8EAF7" w14:textId="77777777" w:rsidR="00C218AB" w:rsidRPr="00B3195E" w:rsidRDefault="00C218AB" w:rsidP="00C218AB">
      <w:pPr>
        <w:pStyle w:val="Naslov2"/>
        <w:numPr>
          <w:ilvl w:val="0"/>
          <w:numId w:val="0"/>
        </w:numPr>
      </w:pPr>
      <w:bookmarkStart w:id="716" w:name="_Toc514678238"/>
      <w:bookmarkStart w:id="717" w:name="_Toc68697208"/>
      <w:r>
        <w:t xml:space="preserve">10.13 </w:t>
      </w:r>
      <w:r w:rsidRPr="00B3195E">
        <w:t>Proizvodi z omejeno življenjsko dobo</w:t>
      </w:r>
      <w:bookmarkEnd w:id="716"/>
      <w:bookmarkEnd w:id="717"/>
    </w:p>
    <w:p w14:paraId="25E8EAF8" w14:textId="77777777" w:rsidR="00C218AB" w:rsidRPr="00B3195E" w:rsidRDefault="00C218AB" w:rsidP="00C218AB">
      <w:pPr>
        <w:autoSpaceDE w:val="0"/>
        <w:autoSpaceDN w:val="0"/>
        <w:adjustRightInd w:val="0"/>
        <w:jc w:val="both"/>
        <w:rPr>
          <w:rFonts w:cs="Arial"/>
          <w:szCs w:val="22"/>
          <w:lang w:val="sl-SI"/>
        </w:rPr>
      </w:pPr>
    </w:p>
    <w:p w14:paraId="25E8EAF9" w14:textId="77777777" w:rsidR="00C218AB" w:rsidRPr="00B3195E" w:rsidRDefault="00C218AB" w:rsidP="00C218AB">
      <w:pPr>
        <w:autoSpaceDE w:val="0"/>
        <w:autoSpaceDN w:val="0"/>
        <w:adjustRightInd w:val="0"/>
        <w:jc w:val="both"/>
        <w:rPr>
          <w:rFonts w:cs="Arial"/>
          <w:szCs w:val="22"/>
          <w:lang w:val="sl-SI"/>
        </w:rPr>
      </w:pPr>
      <w:r w:rsidRPr="00B3195E">
        <w:rPr>
          <w:rFonts w:cs="Arial"/>
          <w:szCs w:val="22"/>
          <w:lang w:val="sl-SI"/>
        </w:rPr>
        <w:t>Kadar imajo Proizvodi omejeno življenjsko dobo in jih je potrebno shranjevati pod posebnimi pogoji, je dolžnost Dobavitelja, da o teh pogojih pravočasno seznani Odjemalca.</w:t>
      </w:r>
    </w:p>
    <w:p w14:paraId="25E8EAFA" w14:textId="77777777" w:rsidR="00C218AB" w:rsidRPr="00B3195E" w:rsidRDefault="00C218AB" w:rsidP="00C218AB">
      <w:pPr>
        <w:autoSpaceDE w:val="0"/>
        <w:autoSpaceDN w:val="0"/>
        <w:adjustRightInd w:val="0"/>
        <w:jc w:val="both"/>
        <w:rPr>
          <w:rFonts w:cs="Arial"/>
          <w:szCs w:val="22"/>
          <w:lang w:val="sl-SI"/>
        </w:rPr>
      </w:pPr>
    </w:p>
    <w:p w14:paraId="25E8EAFB" w14:textId="77777777" w:rsidR="00C218AB" w:rsidRPr="00B3195E" w:rsidRDefault="00C218AB" w:rsidP="00C218AB">
      <w:pPr>
        <w:pStyle w:val="Naslov1"/>
      </w:pPr>
      <w:bookmarkStart w:id="718" w:name="_Toc514678239"/>
      <w:bookmarkEnd w:id="718"/>
      <w:r w:rsidRPr="00B3195E">
        <w:t xml:space="preserve"> </w:t>
      </w:r>
      <w:bookmarkStart w:id="719" w:name="_Toc514680489"/>
      <w:bookmarkStart w:id="720" w:name="_Toc514680843"/>
      <w:bookmarkStart w:id="721" w:name="_Toc514680916"/>
      <w:bookmarkStart w:id="722" w:name="_Toc514681130"/>
      <w:bookmarkStart w:id="723" w:name="_Toc514681741"/>
      <w:bookmarkStart w:id="724" w:name="_Toc514681814"/>
      <w:bookmarkStart w:id="725" w:name="_Toc514681886"/>
      <w:bookmarkEnd w:id="719"/>
      <w:bookmarkEnd w:id="720"/>
      <w:bookmarkEnd w:id="721"/>
      <w:bookmarkEnd w:id="722"/>
      <w:bookmarkEnd w:id="723"/>
      <w:bookmarkEnd w:id="724"/>
      <w:bookmarkEnd w:id="725"/>
      <w:r w:rsidRPr="00B3195E">
        <w:t xml:space="preserve"> </w:t>
      </w:r>
      <w:bookmarkStart w:id="726" w:name="_Toc514682079"/>
      <w:bookmarkStart w:id="727" w:name="_Toc514738897"/>
      <w:bookmarkStart w:id="728" w:name="_Toc514738977"/>
      <w:bookmarkStart w:id="729" w:name="_Toc514740526"/>
      <w:bookmarkStart w:id="730" w:name="_Toc514740736"/>
      <w:bookmarkStart w:id="731" w:name="_Toc514740864"/>
      <w:bookmarkStart w:id="732" w:name="_Toc514742651"/>
      <w:bookmarkStart w:id="733" w:name="_Toc514742727"/>
      <w:bookmarkStart w:id="734" w:name="_Toc514742886"/>
      <w:bookmarkStart w:id="735" w:name="_Toc527448403"/>
      <w:bookmarkStart w:id="736" w:name="_Toc514678240"/>
      <w:bookmarkStart w:id="737" w:name="_Toc514680490"/>
      <w:bookmarkStart w:id="738" w:name="_Toc514680844"/>
      <w:bookmarkStart w:id="739" w:name="_Toc514680917"/>
      <w:bookmarkStart w:id="740" w:name="_Toc514681131"/>
      <w:bookmarkStart w:id="741" w:name="_Toc514681742"/>
      <w:bookmarkStart w:id="742" w:name="_Toc514681815"/>
      <w:bookmarkStart w:id="743" w:name="_Toc514681887"/>
      <w:bookmarkStart w:id="744" w:name="_Toc514682080"/>
      <w:bookmarkStart w:id="745" w:name="_Toc514738898"/>
      <w:bookmarkStart w:id="746" w:name="_Toc514738978"/>
      <w:bookmarkStart w:id="747" w:name="_Toc514740527"/>
      <w:bookmarkStart w:id="748" w:name="_Toc514740737"/>
      <w:bookmarkStart w:id="749" w:name="_Toc514740865"/>
      <w:bookmarkStart w:id="750" w:name="_Toc514742652"/>
      <w:bookmarkStart w:id="751" w:name="_Toc514742728"/>
      <w:bookmarkStart w:id="752" w:name="_Toc514742887"/>
      <w:bookmarkStart w:id="753" w:name="_Toc527448404"/>
      <w:bookmarkStart w:id="754" w:name="_Toc514678241"/>
      <w:bookmarkStart w:id="755" w:name="_Toc68697209"/>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B3195E">
        <w:t>KAKOVOSTNI PREVZEMNI POGOJI IN ODJEMALČEVA VHODNA KONTROLA</w:t>
      </w:r>
      <w:bookmarkEnd w:id="754"/>
      <w:bookmarkEnd w:id="755"/>
    </w:p>
    <w:p w14:paraId="25E8EAFC" w14:textId="77777777" w:rsidR="00C218AB" w:rsidRPr="00B3195E" w:rsidRDefault="00C218AB" w:rsidP="00C218AB">
      <w:pPr>
        <w:jc w:val="both"/>
        <w:rPr>
          <w:rFonts w:cs="Arial"/>
          <w:szCs w:val="22"/>
          <w:lang w:val="sl-SI"/>
        </w:rPr>
      </w:pPr>
    </w:p>
    <w:p w14:paraId="25E8EAFD" w14:textId="77777777" w:rsidR="00C218AB" w:rsidRPr="00B3195E" w:rsidRDefault="00C218AB" w:rsidP="00C218AB">
      <w:pPr>
        <w:jc w:val="both"/>
        <w:rPr>
          <w:rFonts w:cs="Arial"/>
          <w:b/>
          <w:szCs w:val="22"/>
          <w:lang w:val="sl-SI"/>
        </w:rPr>
      </w:pPr>
      <w:r w:rsidRPr="00B3195E">
        <w:rPr>
          <w:rFonts w:cs="Arial"/>
          <w:b/>
          <w:szCs w:val="22"/>
          <w:lang w:val="sl-SI"/>
        </w:rPr>
        <w:t>11.1</w:t>
      </w:r>
      <w:r>
        <w:rPr>
          <w:rFonts w:cs="Arial"/>
          <w:szCs w:val="22"/>
          <w:lang w:val="sl-SI"/>
        </w:rPr>
        <w:t xml:space="preserve"> </w:t>
      </w:r>
      <w:r w:rsidRPr="00B3195E">
        <w:rPr>
          <w:rFonts w:cs="Arial"/>
          <w:szCs w:val="22"/>
          <w:lang w:val="sl-SI"/>
        </w:rPr>
        <w:t>Skladnost kakovosti pošiljk se za dostavljene pošiljke ugotavlja na podlagi pisnih Dobaviteljevih dokazil</w:t>
      </w:r>
      <w:r>
        <w:rPr>
          <w:rFonts w:cs="Arial"/>
          <w:szCs w:val="22"/>
          <w:lang w:val="sl-SI"/>
        </w:rPr>
        <w:t xml:space="preserve"> </w:t>
      </w:r>
      <w:r w:rsidRPr="00B3195E">
        <w:rPr>
          <w:rFonts w:cs="Arial"/>
          <w:szCs w:val="22"/>
          <w:lang w:val="sl-SI"/>
        </w:rPr>
        <w:t xml:space="preserve">v primerjavi z zahtevami Odjemalca. Dokazila o skladnosti dobave je potrebno Odjemalcu posredovati najkasneje ob pošiljki na elektronski naslov: </w:t>
      </w:r>
      <w:hyperlink r:id="rId19" w:history="1">
        <w:r w:rsidRPr="00B3195E">
          <w:rPr>
            <w:rStyle w:val="Hiperpovezava"/>
            <w:rFonts w:cs="Arial"/>
            <w:szCs w:val="22"/>
            <w:lang w:val="sl-SI"/>
          </w:rPr>
          <w:t>vhodna.kontrola@iskra-mehanizmi.si</w:t>
        </w:r>
      </w:hyperlink>
      <w:r w:rsidRPr="00B3195E">
        <w:rPr>
          <w:rFonts w:cs="Arial"/>
          <w:szCs w:val="22"/>
          <w:lang w:val="sl-SI"/>
        </w:rPr>
        <w:t>.</w:t>
      </w:r>
    </w:p>
    <w:p w14:paraId="25E8EAFE" w14:textId="77777777" w:rsidR="00C218AB" w:rsidRPr="00B3195E" w:rsidRDefault="00C218AB" w:rsidP="00C218AB">
      <w:pPr>
        <w:jc w:val="both"/>
        <w:rPr>
          <w:rFonts w:cs="Arial"/>
          <w:szCs w:val="22"/>
          <w:lang w:val="sl-SI"/>
        </w:rPr>
      </w:pPr>
    </w:p>
    <w:p w14:paraId="25E8EAFF" w14:textId="77777777" w:rsidR="00C218AB" w:rsidRPr="00B3195E" w:rsidRDefault="00C218AB" w:rsidP="00C218AB">
      <w:pPr>
        <w:jc w:val="both"/>
        <w:rPr>
          <w:rFonts w:cs="Arial"/>
          <w:szCs w:val="22"/>
          <w:lang w:val="sl-SI"/>
        </w:rPr>
      </w:pPr>
      <w:r w:rsidRPr="00B3195E">
        <w:rPr>
          <w:rFonts w:cs="Arial"/>
          <w:b/>
          <w:szCs w:val="22"/>
          <w:lang w:val="sl-SI"/>
        </w:rPr>
        <w:t xml:space="preserve">11.2 </w:t>
      </w:r>
      <w:r w:rsidRPr="00B3195E">
        <w:rPr>
          <w:rFonts w:cs="Arial"/>
          <w:szCs w:val="22"/>
          <w:lang w:val="sl-SI"/>
        </w:rPr>
        <w:t xml:space="preserve">V kolikor Odjemalec ugotovi, da Proizvod ne izpolnjuje kakovostnih zahtev Odjemalca, lahko pošiljko v celoti zavrne in sproži postopek Reklamacije. </w:t>
      </w:r>
    </w:p>
    <w:p w14:paraId="25E8EB00" w14:textId="77777777" w:rsidR="00C218AB" w:rsidRPr="00B3195E" w:rsidRDefault="00C218AB" w:rsidP="00C218AB">
      <w:pPr>
        <w:pStyle w:val="Odstavekseznama"/>
        <w:ind w:hanging="720"/>
        <w:jc w:val="both"/>
        <w:rPr>
          <w:rFonts w:cs="Arial"/>
          <w:szCs w:val="22"/>
          <w:lang w:val="sl-SI"/>
        </w:rPr>
      </w:pPr>
    </w:p>
    <w:p w14:paraId="25E8EB01" w14:textId="77777777" w:rsidR="00C218AB" w:rsidRPr="00B3195E" w:rsidRDefault="00C218AB" w:rsidP="00C218AB">
      <w:pPr>
        <w:jc w:val="both"/>
        <w:rPr>
          <w:rFonts w:cs="Arial"/>
          <w:szCs w:val="22"/>
          <w:lang w:val="sl-SI"/>
        </w:rPr>
      </w:pPr>
      <w:r w:rsidRPr="00B3195E">
        <w:rPr>
          <w:rFonts w:cs="Arial"/>
          <w:b/>
          <w:szCs w:val="22"/>
          <w:lang w:val="sl-SI"/>
        </w:rPr>
        <w:t>11.3</w:t>
      </w:r>
      <w:r>
        <w:rPr>
          <w:rFonts w:cs="Arial"/>
          <w:szCs w:val="22"/>
          <w:lang w:val="sl-SI"/>
        </w:rPr>
        <w:t xml:space="preserve"> </w:t>
      </w:r>
      <w:r w:rsidRPr="00B3195E">
        <w:rPr>
          <w:rFonts w:cs="Arial"/>
          <w:szCs w:val="22"/>
          <w:lang w:val="sl-SI"/>
        </w:rPr>
        <w:t>V primeru ponavljajočih se neskladij sledi »Eskalacijski postopek«, opisan v točki 13.</w:t>
      </w:r>
    </w:p>
    <w:p w14:paraId="25E8EB02" w14:textId="77777777" w:rsidR="00C218AB" w:rsidRPr="00B3195E" w:rsidRDefault="00C218AB" w:rsidP="00C218AB">
      <w:pPr>
        <w:jc w:val="both"/>
        <w:rPr>
          <w:rFonts w:cs="Arial"/>
          <w:szCs w:val="22"/>
          <w:lang w:val="sl-SI"/>
        </w:rPr>
      </w:pPr>
    </w:p>
    <w:p w14:paraId="25E8EB03" w14:textId="77777777" w:rsidR="00C218AB" w:rsidRPr="00B3195E" w:rsidRDefault="00C218AB" w:rsidP="00C218AB">
      <w:pPr>
        <w:pStyle w:val="Naslov1"/>
      </w:pPr>
      <w:bookmarkStart w:id="756" w:name="_Toc514678242"/>
      <w:bookmarkEnd w:id="756"/>
      <w:r w:rsidRPr="00CA3C4A">
        <w:rPr>
          <w:b w:val="0"/>
          <w:bCs w:val="0"/>
        </w:rPr>
        <w:t xml:space="preserve">  </w:t>
      </w:r>
      <w:bookmarkStart w:id="757" w:name="_Toc514680492"/>
      <w:bookmarkStart w:id="758" w:name="_Toc514680846"/>
      <w:bookmarkStart w:id="759" w:name="_Toc514680919"/>
      <w:bookmarkStart w:id="760" w:name="_Toc514681133"/>
      <w:bookmarkStart w:id="761" w:name="_Toc514681744"/>
      <w:bookmarkStart w:id="762" w:name="_Toc514681817"/>
      <w:bookmarkStart w:id="763" w:name="_Toc514681889"/>
      <w:bookmarkStart w:id="764" w:name="_Toc514682082"/>
      <w:bookmarkStart w:id="765" w:name="_Toc514738900"/>
      <w:bookmarkStart w:id="766" w:name="_Toc514738980"/>
      <w:bookmarkStart w:id="767" w:name="_Toc514740529"/>
      <w:bookmarkStart w:id="768" w:name="_Toc514740739"/>
      <w:bookmarkStart w:id="769" w:name="_Toc514740867"/>
      <w:bookmarkStart w:id="770" w:name="_Toc514742654"/>
      <w:bookmarkStart w:id="771" w:name="_Toc514742730"/>
      <w:bookmarkStart w:id="772" w:name="_Toc514742889"/>
      <w:bookmarkStart w:id="773" w:name="_Toc527448406"/>
      <w:bookmarkStart w:id="774" w:name="_Toc514678243"/>
      <w:bookmarkStart w:id="775" w:name="_Toc68697210"/>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B3195E">
        <w:t>REKLAMACIJE</w:t>
      </w:r>
      <w:bookmarkEnd w:id="774"/>
      <w:bookmarkEnd w:id="775"/>
    </w:p>
    <w:p w14:paraId="25E8EB04" w14:textId="77777777" w:rsidR="00C218AB" w:rsidRPr="00B3195E" w:rsidRDefault="00C218AB" w:rsidP="00C218AB">
      <w:pPr>
        <w:jc w:val="both"/>
        <w:rPr>
          <w:rFonts w:cs="Arial"/>
          <w:szCs w:val="22"/>
          <w:lang w:val="sl-SI"/>
        </w:rPr>
      </w:pPr>
    </w:p>
    <w:p w14:paraId="25E8EB05" w14:textId="77777777" w:rsidR="00C218AB" w:rsidRPr="00B3195E" w:rsidRDefault="00C218AB" w:rsidP="00C218AB">
      <w:pPr>
        <w:jc w:val="both"/>
        <w:rPr>
          <w:rFonts w:cs="Arial"/>
          <w:szCs w:val="22"/>
          <w:lang w:val="sl-SI"/>
        </w:rPr>
      </w:pPr>
      <w:r w:rsidRPr="00B3195E">
        <w:rPr>
          <w:rFonts w:cs="Arial"/>
          <w:b/>
          <w:szCs w:val="22"/>
          <w:lang w:val="sl-SI"/>
        </w:rPr>
        <w:t>12.1</w:t>
      </w:r>
      <w:r>
        <w:rPr>
          <w:rFonts w:cs="Arial"/>
          <w:szCs w:val="22"/>
          <w:lang w:val="sl-SI"/>
        </w:rPr>
        <w:t xml:space="preserve"> </w:t>
      </w:r>
      <w:r w:rsidRPr="00B3195E">
        <w:rPr>
          <w:rFonts w:cs="Arial"/>
          <w:szCs w:val="22"/>
          <w:lang w:val="sl-SI"/>
        </w:rPr>
        <w:t>Reklamacija nastopi, kadar dobavljeni Proizvodi ne izpolnjujejo specificiranih zahtev Odjemalca po kakovosti.</w:t>
      </w:r>
    </w:p>
    <w:p w14:paraId="25E8EB06" w14:textId="77777777" w:rsidR="00C218AB" w:rsidRPr="00B3195E" w:rsidRDefault="00C218AB" w:rsidP="00C218AB">
      <w:pPr>
        <w:jc w:val="both"/>
        <w:rPr>
          <w:rFonts w:cs="Arial"/>
          <w:szCs w:val="22"/>
          <w:lang w:val="sl-SI"/>
        </w:rPr>
      </w:pPr>
    </w:p>
    <w:p w14:paraId="25E8EB07" w14:textId="77777777" w:rsidR="00C218AB" w:rsidRPr="00B3195E" w:rsidRDefault="00C218AB" w:rsidP="00C218AB">
      <w:pPr>
        <w:jc w:val="both"/>
        <w:rPr>
          <w:rFonts w:cs="Arial"/>
          <w:szCs w:val="22"/>
          <w:lang w:val="sl-SI"/>
        </w:rPr>
      </w:pPr>
      <w:r w:rsidRPr="00B3195E">
        <w:rPr>
          <w:rFonts w:cs="Arial"/>
          <w:b/>
          <w:szCs w:val="22"/>
          <w:lang w:val="sl-SI"/>
        </w:rPr>
        <w:t>12.2</w:t>
      </w:r>
      <w:r>
        <w:rPr>
          <w:rFonts w:cs="Arial"/>
          <w:szCs w:val="22"/>
          <w:lang w:val="sl-SI"/>
        </w:rPr>
        <w:t xml:space="preserve"> </w:t>
      </w:r>
      <w:r w:rsidRPr="00B3195E">
        <w:rPr>
          <w:rFonts w:cs="Arial"/>
          <w:szCs w:val="22"/>
          <w:lang w:val="sl-SI"/>
        </w:rPr>
        <w:t>Povod za reklamacije so lahko neskladja, ugotovljena na osnovi:</w:t>
      </w:r>
    </w:p>
    <w:p w14:paraId="25E8EB08" w14:textId="77777777" w:rsidR="00C218AB" w:rsidRPr="00B3195E" w:rsidRDefault="00C218AB" w:rsidP="00C218AB">
      <w:pPr>
        <w:pStyle w:val="Odstavekseznama"/>
        <w:numPr>
          <w:ilvl w:val="0"/>
          <w:numId w:val="14"/>
        </w:numPr>
        <w:jc w:val="both"/>
        <w:rPr>
          <w:rFonts w:cs="Arial"/>
          <w:szCs w:val="22"/>
          <w:lang w:val="sl-SI"/>
        </w:rPr>
      </w:pPr>
      <w:r>
        <w:rPr>
          <w:rFonts w:cs="Arial"/>
          <w:szCs w:val="22"/>
          <w:lang w:val="sl-SI"/>
        </w:rPr>
        <w:t>R</w:t>
      </w:r>
      <w:r w:rsidRPr="00B3195E">
        <w:rPr>
          <w:rFonts w:cs="Arial"/>
          <w:szCs w:val="22"/>
          <w:lang w:val="sl-SI"/>
        </w:rPr>
        <w:t>utinskih presoj Proizvoda</w:t>
      </w:r>
      <w:r>
        <w:rPr>
          <w:rFonts w:cs="Arial"/>
          <w:szCs w:val="22"/>
          <w:lang w:val="sl-SI"/>
        </w:rPr>
        <w:t>.</w:t>
      </w:r>
    </w:p>
    <w:p w14:paraId="25E8EB09" w14:textId="77777777" w:rsidR="00C218AB" w:rsidRPr="00B3195E" w:rsidRDefault="00C218AB" w:rsidP="00C218AB">
      <w:pPr>
        <w:pStyle w:val="Odstavekseznama"/>
        <w:numPr>
          <w:ilvl w:val="0"/>
          <w:numId w:val="14"/>
        </w:numPr>
        <w:jc w:val="both"/>
        <w:rPr>
          <w:rFonts w:cs="Arial"/>
          <w:szCs w:val="22"/>
          <w:lang w:val="sl-SI"/>
        </w:rPr>
      </w:pPr>
      <w:r>
        <w:rPr>
          <w:rFonts w:cs="Arial"/>
          <w:szCs w:val="22"/>
          <w:lang w:val="sl-SI"/>
        </w:rPr>
        <w:t>A</w:t>
      </w:r>
      <w:r w:rsidRPr="00B3195E">
        <w:rPr>
          <w:rFonts w:cs="Arial"/>
          <w:szCs w:val="22"/>
          <w:lang w:val="sl-SI"/>
        </w:rPr>
        <w:t>naliz naključnih vzorcev, ki jih opravi Odjemalec</w:t>
      </w:r>
      <w:r>
        <w:rPr>
          <w:rFonts w:cs="Arial"/>
          <w:szCs w:val="22"/>
          <w:lang w:val="sl-SI"/>
        </w:rPr>
        <w:t>.</w:t>
      </w:r>
    </w:p>
    <w:p w14:paraId="25E8EB0A" w14:textId="77777777" w:rsidR="00C218AB" w:rsidRPr="00B3195E" w:rsidRDefault="00C218AB" w:rsidP="00C218AB">
      <w:pPr>
        <w:pStyle w:val="Odstavekseznama"/>
        <w:numPr>
          <w:ilvl w:val="0"/>
          <w:numId w:val="14"/>
        </w:numPr>
        <w:jc w:val="both"/>
        <w:rPr>
          <w:rFonts w:cs="Arial"/>
          <w:szCs w:val="22"/>
          <w:lang w:val="sl-SI"/>
        </w:rPr>
      </w:pPr>
      <w:r>
        <w:rPr>
          <w:rFonts w:cs="Arial"/>
          <w:szCs w:val="22"/>
          <w:lang w:val="sl-SI"/>
        </w:rPr>
        <w:t>R</w:t>
      </w:r>
      <w:r w:rsidRPr="00B3195E">
        <w:rPr>
          <w:rFonts w:cs="Arial"/>
          <w:szCs w:val="22"/>
          <w:lang w:val="sl-SI"/>
        </w:rPr>
        <w:t>eklamacij s trga</w:t>
      </w:r>
      <w:r>
        <w:rPr>
          <w:rFonts w:cs="Arial"/>
          <w:szCs w:val="22"/>
          <w:lang w:val="sl-SI"/>
        </w:rPr>
        <w:t>.</w:t>
      </w:r>
    </w:p>
    <w:p w14:paraId="25E8EB0B" w14:textId="77777777" w:rsidR="00C218AB" w:rsidRPr="00B3195E" w:rsidRDefault="00C218AB" w:rsidP="00C218AB">
      <w:pPr>
        <w:pStyle w:val="Odstavekseznama"/>
        <w:numPr>
          <w:ilvl w:val="0"/>
          <w:numId w:val="14"/>
        </w:numPr>
        <w:jc w:val="both"/>
        <w:rPr>
          <w:rFonts w:cs="Arial"/>
          <w:szCs w:val="22"/>
          <w:lang w:val="sl-SI"/>
        </w:rPr>
      </w:pPr>
      <w:r>
        <w:rPr>
          <w:rFonts w:cs="Arial"/>
          <w:szCs w:val="22"/>
          <w:lang w:val="sl-SI"/>
        </w:rPr>
        <w:t>O</w:t>
      </w:r>
      <w:r w:rsidRPr="00B3195E">
        <w:rPr>
          <w:rFonts w:cs="Arial"/>
          <w:szCs w:val="22"/>
          <w:lang w:val="sl-SI"/>
        </w:rPr>
        <w:t>dkritih skritih napak</w:t>
      </w:r>
      <w:r>
        <w:rPr>
          <w:rFonts w:cs="Arial"/>
          <w:szCs w:val="22"/>
          <w:lang w:val="sl-SI"/>
        </w:rPr>
        <w:t>.</w:t>
      </w:r>
    </w:p>
    <w:p w14:paraId="25E8EB0C" w14:textId="77777777" w:rsidR="00C218AB" w:rsidRPr="00B3195E" w:rsidRDefault="00C218AB" w:rsidP="00C218AB">
      <w:pPr>
        <w:pStyle w:val="Odstavekseznama"/>
        <w:numPr>
          <w:ilvl w:val="0"/>
          <w:numId w:val="14"/>
        </w:numPr>
        <w:jc w:val="both"/>
        <w:rPr>
          <w:rFonts w:cs="Arial"/>
          <w:szCs w:val="22"/>
          <w:lang w:val="sl-SI"/>
        </w:rPr>
      </w:pPr>
      <w:r>
        <w:rPr>
          <w:rFonts w:cs="Arial"/>
          <w:szCs w:val="22"/>
          <w:lang w:val="sl-SI"/>
        </w:rPr>
        <w:t>D</w:t>
      </w:r>
      <w:r w:rsidRPr="00B3195E">
        <w:rPr>
          <w:rFonts w:cs="Arial"/>
          <w:szCs w:val="22"/>
          <w:lang w:val="sl-SI"/>
        </w:rPr>
        <w:t>rugega ustreznega načina.</w:t>
      </w:r>
    </w:p>
    <w:p w14:paraId="25E8EB0D" w14:textId="77777777" w:rsidR="00C218AB" w:rsidRPr="00B3195E" w:rsidRDefault="00C218AB" w:rsidP="00C218AB">
      <w:pPr>
        <w:jc w:val="both"/>
        <w:rPr>
          <w:rFonts w:cs="Arial"/>
          <w:szCs w:val="22"/>
          <w:lang w:val="sl-SI"/>
        </w:rPr>
      </w:pPr>
    </w:p>
    <w:p w14:paraId="25E8EB0E" w14:textId="77777777" w:rsidR="00C218AB" w:rsidRPr="00B3195E" w:rsidRDefault="00C218AB" w:rsidP="00C218AB">
      <w:pPr>
        <w:jc w:val="both"/>
        <w:rPr>
          <w:rFonts w:cs="Arial"/>
          <w:bCs/>
          <w:color w:val="000000"/>
          <w:szCs w:val="22"/>
          <w:lang w:val="sl-SI" w:eastAsia="sl-SI"/>
        </w:rPr>
      </w:pPr>
      <w:r w:rsidRPr="00B3195E">
        <w:rPr>
          <w:rFonts w:cs="Arial"/>
          <w:b/>
          <w:bCs/>
          <w:color w:val="000000"/>
          <w:szCs w:val="22"/>
          <w:lang w:val="sl-SI" w:eastAsia="sl-SI"/>
        </w:rPr>
        <w:t>12.3</w:t>
      </w:r>
      <w:r>
        <w:rPr>
          <w:rFonts w:cs="Arial"/>
          <w:bCs/>
          <w:color w:val="000000"/>
          <w:szCs w:val="22"/>
          <w:lang w:val="sl-SI" w:eastAsia="sl-SI"/>
        </w:rPr>
        <w:t xml:space="preserve"> </w:t>
      </w:r>
      <w:r w:rsidRPr="00B3195E">
        <w:rPr>
          <w:rFonts w:cs="Arial"/>
          <w:bCs/>
          <w:color w:val="000000"/>
          <w:szCs w:val="22"/>
          <w:lang w:val="sl-SI" w:eastAsia="sl-SI"/>
        </w:rPr>
        <w:t>Dobavitelj je dolžan najkasneje v roku 24</w:t>
      </w:r>
      <w:r>
        <w:rPr>
          <w:rFonts w:cs="Arial"/>
          <w:bCs/>
          <w:color w:val="000000"/>
          <w:szCs w:val="22"/>
          <w:lang w:val="sl-SI" w:eastAsia="sl-SI"/>
        </w:rPr>
        <w:t xml:space="preserve"> ur</w:t>
      </w:r>
      <w:r w:rsidRPr="00B3195E">
        <w:rPr>
          <w:rFonts w:cs="Arial"/>
          <w:bCs/>
          <w:color w:val="000000"/>
          <w:szCs w:val="22"/>
          <w:lang w:val="sl-SI" w:eastAsia="sl-SI"/>
        </w:rPr>
        <w:t xml:space="preserve"> po prejemu reklamacije pisno in v 3D poročilu sporočiti predlog takojšnjih ukrepov, ki bodo</w:t>
      </w:r>
      <w:r w:rsidRPr="00B3195E">
        <w:rPr>
          <w:rFonts w:cs="Arial"/>
          <w:szCs w:val="22"/>
          <w:lang w:val="sl-SI"/>
        </w:rPr>
        <w:t xml:space="preserve"> Odjemalcu </w:t>
      </w:r>
      <w:r w:rsidRPr="00B3195E">
        <w:rPr>
          <w:rFonts w:cs="Arial"/>
          <w:bCs/>
          <w:color w:val="000000"/>
          <w:szCs w:val="22"/>
          <w:lang w:val="sl-SI" w:eastAsia="sl-SI"/>
        </w:rPr>
        <w:t>zagotovili nemoteno proizvodnjo.</w:t>
      </w:r>
    </w:p>
    <w:p w14:paraId="25E8EB0F" w14:textId="77777777" w:rsidR="00C218AB" w:rsidRPr="00B3195E" w:rsidRDefault="00C218AB" w:rsidP="00C218AB">
      <w:pPr>
        <w:ind w:left="660" w:hanging="720"/>
        <w:jc w:val="both"/>
        <w:rPr>
          <w:rFonts w:cs="Arial"/>
          <w:bCs/>
          <w:color w:val="000000"/>
          <w:szCs w:val="22"/>
          <w:lang w:val="sl-SI" w:eastAsia="sl-SI"/>
        </w:rPr>
      </w:pPr>
    </w:p>
    <w:p w14:paraId="25E8EB10" w14:textId="77777777" w:rsidR="00C218AB" w:rsidRPr="00B3195E" w:rsidRDefault="00C218AB" w:rsidP="00C218AB">
      <w:pPr>
        <w:ind w:left="660" w:hanging="720"/>
        <w:jc w:val="both"/>
        <w:rPr>
          <w:rFonts w:cs="Arial"/>
          <w:bCs/>
          <w:szCs w:val="22"/>
          <w:lang w:val="sl-SI"/>
        </w:rPr>
      </w:pPr>
      <w:r w:rsidRPr="00B3195E">
        <w:rPr>
          <w:rFonts w:cs="Arial"/>
          <w:bCs/>
          <w:szCs w:val="22"/>
          <w:lang w:val="sl-SI"/>
        </w:rPr>
        <w:t>Možni takojšnji ukrepi, ki Odjemalcu zagotovijo nemoteno proizvodnjo, so:</w:t>
      </w:r>
    </w:p>
    <w:p w14:paraId="25E8EB11" w14:textId="77777777" w:rsidR="00C218AB" w:rsidRPr="00B3195E" w:rsidRDefault="00C218AB" w:rsidP="00C218AB">
      <w:pPr>
        <w:numPr>
          <w:ilvl w:val="0"/>
          <w:numId w:val="5"/>
        </w:numPr>
        <w:jc w:val="both"/>
        <w:rPr>
          <w:rFonts w:cs="Arial"/>
          <w:bCs/>
          <w:szCs w:val="22"/>
          <w:u w:val="single"/>
          <w:lang w:val="sl-SI"/>
        </w:rPr>
      </w:pPr>
      <w:r w:rsidRPr="00B3195E">
        <w:rPr>
          <w:rFonts w:cs="Arial"/>
          <w:bCs/>
          <w:szCs w:val="22"/>
          <w:lang w:val="sl-SI"/>
        </w:rPr>
        <w:t>Reklamirane Proizvode Dobavitelj nadomesti z ustreznimi v določenem roku</w:t>
      </w:r>
      <w:r>
        <w:rPr>
          <w:rFonts w:cs="Arial"/>
          <w:bCs/>
          <w:szCs w:val="22"/>
          <w:lang w:val="sl-SI"/>
        </w:rPr>
        <w:t>.</w:t>
      </w:r>
    </w:p>
    <w:p w14:paraId="25E8EB12" w14:textId="77777777" w:rsidR="00C218AB" w:rsidRPr="00B3195E" w:rsidRDefault="00C218AB" w:rsidP="00C218AB">
      <w:pPr>
        <w:numPr>
          <w:ilvl w:val="0"/>
          <w:numId w:val="5"/>
        </w:numPr>
        <w:jc w:val="both"/>
        <w:rPr>
          <w:rFonts w:cs="Arial"/>
          <w:bCs/>
          <w:szCs w:val="22"/>
          <w:u w:val="single"/>
          <w:lang w:val="sl-SI"/>
        </w:rPr>
      </w:pPr>
      <w:r w:rsidRPr="00B3195E">
        <w:rPr>
          <w:rFonts w:cs="Arial"/>
          <w:bCs/>
          <w:szCs w:val="22"/>
          <w:lang w:val="sl-SI"/>
        </w:rPr>
        <w:t>Pregled reklamiranih Proizvodov na lokaciji Odjemalca</w:t>
      </w:r>
      <w:r w:rsidRPr="00B3195E">
        <w:rPr>
          <w:rFonts w:cs="Arial"/>
          <w:szCs w:val="22"/>
          <w:lang w:val="sl-SI"/>
        </w:rPr>
        <w:t xml:space="preserve"> </w:t>
      </w:r>
      <w:r w:rsidRPr="00B3195E">
        <w:rPr>
          <w:rFonts w:cs="Arial"/>
          <w:bCs/>
          <w:szCs w:val="22"/>
          <w:lang w:val="sl-SI"/>
        </w:rPr>
        <w:t>s strani Dobavitelja ali tretje strani na stroške Dobavitelja</w:t>
      </w:r>
      <w:r>
        <w:rPr>
          <w:rFonts w:cs="Arial"/>
          <w:bCs/>
          <w:szCs w:val="22"/>
          <w:lang w:val="sl-SI"/>
        </w:rPr>
        <w:t>.</w:t>
      </w:r>
      <w:r w:rsidRPr="00B3195E">
        <w:rPr>
          <w:rFonts w:cs="Arial"/>
          <w:bCs/>
          <w:szCs w:val="22"/>
          <w:lang w:val="sl-SI"/>
        </w:rPr>
        <w:t xml:space="preserve"> </w:t>
      </w:r>
    </w:p>
    <w:p w14:paraId="25E8EB13" w14:textId="77777777" w:rsidR="00C218AB" w:rsidRPr="00B3195E" w:rsidRDefault="00C218AB" w:rsidP="00C218AB">
      <w:pPr>
        <w:numPr>
          <w:ilvl w:val="0"/>
          <w:numId w:val="2"/>
        </w:numPr>
        <w:jc w:val="both"/>
        <w:rPr>
          <w:rFonts w:cs="Arial"/>
          <w:bCs/>
          <w:szCs w:val="22"/>
          <w:lang w:val="sl-SI"/>
        </w:rPr>
      </w:pPr>
      <w:r w:rsidRPr="00B3195E">
        <w:rPr>
          <w:rFonts w:cs="Arial"/>
          <w:bCs/>
          <w:szCs w:val="22"/>
          <w:lang w:val="sl-SI"/>
        </w:rPr>
        <w:t xml:space="preserve">Pregled reklamiranih Proizvodov na lokaciji Odjemalca s strani Odjemalca na stroške Dobavitelja. To je možno zgolj v primerih, ko je ogrožena dobava do </w:t>
      </w:r>
      <w:r>
        <w:rPr>
          <w:rFonts w:cs="Arial"/>
          <w:bCs/>
          <w:szCs w:val="22"/>
          <w:lang w:val="sl-SI"/>
        </w:rPr>
        <w:t>Kupca</w:t>
      </w:r>
      <w:r w:rsidRPr="00B3195E">
        <w:rPr>
          <w:rFonts w:cs="Arial"/>
          <w:bCs/>
          <w:szCs w:val="22"/>
          <w:lang w:val="sl-SI"/>
        </w:rPr>
        <w:t>. Pred tem je potrebna potrditev s strani Odjemalca, ki Dobavitelju tudi sporoči predvideni strošek pregleda.</w:t>
      </w:r>
    </w:p>
    <w:p w14:paraId="25E8EB14" w14:textId="77777777" w:rsidR="00C218AB" w:rsidRPr="00B3195E" w:rsidRDefault="00C218AB" w:rsidP="00C218AB">
      <w:pPr>
        <w:jc w:val="both"/>
        <w:rPr>
          <w:rFonts w:cs="Arial"/>
          <w:bCs/>
          <w:szCs w:val="22"/>
          <w:u w:val="single"/>
          <w:lang w:val="sl-SI"/>
        </w:rPr>
      </w:pPr>
    </w:p>
    <w:p w14:paraId="25E8EB15" w14:textId="77777777" w:rsidR="00C218AB" w:rsidRPr="00B3195E" w:rsidRDefault="00C218AB" w:rsidP="00C218AB">
      <w:pPr>
        <w:jc w:val="both"/>
        <w:rPr>
          <w:rFonts w:cs="Arial"/>
          <w:bCs/>
          <w:color w:val="000000"/>
          <w:szCs w:val="22"/>
          <w:lang w:val="sl-SI" w:eastAsia="sl-SI"/>
        </w:rPr>
      </w:pPr>
      <w:r w:rsidRPr="00B3195E">
        <w:rPr>
          <w:rFonts w:cs="Arial"/>
          <w:bCs/>
          <w:color w:val="000000"/>
          <w:szCs w:val="22"/>
          <w:lang w:val="sl-SI" w:eastAsia="sl-SI"/>
        </w:rPr>
        <w:t xml:space="preserve">V kolikor Dobavitelj v 24 urah po prejemu reklamacije ne odgovori na reklamacijo s predlogom takojšnjih ukrepov, definiranih v 3D poročilu, ali pa ni zmožen v določenem roku zagotoviti skladnih kosov za pokritje Odjemalčeve proizvodnje, si Odjemalec pridržuje pravico, da brez Dobaviteljeve predhodne odobritve in na stroške Dobavitelja določi primerno rešitev za pokritje proizvodnje. </w:t>
      </w:r>
    </w:p>
    <w:p w14:paraId="25E8EB16" w14:textId="77777777" w:rsidR="00C218AB" w:rsidRPr="00B3195E" w:rsidRDefault="00C218AB" w:rsidP="00C218AB">
      <w:pPr>
        <w:jc w:val="both"/>
        <w:rPr>
          <w:rFonts w:cs="Arial"/>
          <w:bCs/>
          <w:color w:val="000000"/>
          <w:szCs w:val="22"/>
          <w:lang w:val="sl-SI" w:eastAsia="sl-SI"/>
        </w:rPr>
      </w:pPr>
    </w:p>
    <w:p w14:paraId="25E8EB17" w14:textId="77777777" w:rsidR="00C218AB" w:rsidRPr="00B3195E" w:rsidRDefault="00C218AB" w:rsidP="00C218AB">
      <w:pPr>
        <w:jc w:val="both"/>
        <w:rPr>
          <w:rFonts w:cs="Arial"/>
          <w:color w:val="000000"/>
          <w:szCs w:val="22"/>
          <w:lang w:val="sl-SI" w:eastAsia="sl-SI"/>
        </w:rPr>
      </w:pPr>
      <w:r w:rsidRPr="00B3195E">
        <w:rPr>
          <w:rFonts w:cs="Arial"/>
          <w:color w:val="000000"/>
          <w:szCs w:val="22"/>
          <w:lang w:val="sl-SI" w:eastAsia="sl-SI"/>
        </w:rPr>
        <w:t>Pošiljke Proizvodov, ki bodo s strani Dobavitelja 100% pregledani na reklamirano neskladje, morajo biti ob dobavi primerno označene z nalepko. Nalepka mora imeti najmanj naslednjo vsebino: kosi 100% pregledani, referenca na št. reklamacije in kratek opis neskladja. Način označevanja Dobavitelj podrobno dogovori z odgovornim SQM Odjemalca pri vsaki reklamaciji posebej. Pošiljke morajo biti označene na dogovorjeni način vse do vključno tretje dobave po uradnem zaključku reklamacije.</w:t>
      </w:r>
    </w:p>
    <w:p w14:paraId="25E8EB18" w14:textId="77777777" w:rsidR="00C218AB" w:rsidRPr="00B3195E" w:rsidRDefault="00C218AB" w:rsidP="00C218AB">
      <w:pPr>
        <w:jc w:val="both"/>
        <w:rPr>
          <w:rFonts w:cs="Arial"/>
          <w:szCs w:val="22"/>
          <w:lang w:val="sl-SI"/>
        </w:rPr>
      </w:pPr>
    </w:p>
    <w:p w14:paraId="25E8EB19" w14:textId="77777777" w:rsidR="00C218AB" w:rsidRPr="00B3195E" w:rsidRDefault="00C218AB" w:rsidP="00C218AB">
      <w:pPr>
        <w:jc w:val="both"/>
        <w:rPr>
          <w:rFonts w:cs="Arial"/>
          <w:szCs w:val="22"/>
          <w:lang w:val="sl-SI"/>
        </w:rPr>
      </w:pPr>
      <w:r w:rsidRPr="00B3195E">
        <w:rPr>
          <w:rFonts w:cs="Arial"/>
          <w:b/>
          <w:szCs w:val="22"/>
          <w:lang w:val="sl-SI"/>
        </w:rPr>
        <w:t>12.4</w:t>
      </w:r>
      <w:r>
        <w:rPr>
          <w:rFonts w:cs="Arial"/>
          <w:szCs w:val="22"/>
          <w:lang w:val="sl-SI"/>
        </w:rPr>
        <w:t xml:space="preserve"> </w:t>
      </w:r>
      <w:r w:rsidRPr="00B3195E">
        <w:rPr>
          <w:rFonts w:cs="Arial"/>
          <w:szCs w:val="22"/>
          <w:lang w:val="sl-SI"/>
        </w:rPr>
        <w:t>Končno 8D poročilo bo sprejeto kot ustrezno, ko bodo v njem določeni:</w:t>
      </w:r>
    </w:p>
    <w:p w14:paraId="25E8EB1A" w14:textId="77777777" w:rsidR="00C218AB" w:rsidRPr="00B3195E" w:rsidRDefault="00C218AB" w:rsidP="00C218AB">
      <w:pPr>
        <w:pStyle w:val="Odstavekseznama"/>
        <w:numPr>
          <w:ilvl w:val="0"/>
          <w:numId w:val="15"/>
        </w:numPr>
        <w:jc w:val="both"/>
        <w:rPr>
          <w:rFonts w:cs="Arial"/>
          <w:szCs w:val="22"/>
          <w:lang w:val="sl-SI"/>
        </w:rPr>
      </w:pPr>
      <w:r>
        <w:rPr>
          <w:rFonts w:cs="Arial"/>
          <w:szCs w:val="22"/>
          <w:lang w:val="sl-SI"/>
        </w:rPr>
        <w:t>P</w:t>
      </w:r>
      <w:r w:rsidRPr="00B3195E">
        <w:rPr>
          <w:rFonts w:cs="Arial"/>
          <w:szCs w:val="22"/>
          <w:lang w:val="sl-SI"/>
        </w:rPr>
        <w:t>rimerni takojšnji ukrepi (3D)</w:t>
      </w:r>
      <w:r>
        <w:rPr>
          <w:rFonts w:cs="Arial"/>
          <w:szCs w:val="22"/>
          <w:lang w:val="sl-SI"/>
        </w:rPr>
        <w:t>.</w:t>
      </w:r>
    </w:p>
    <w:p w14:paraId="25E8EB1B" w14:textId="77777777" w:rsidR="00C218AB" w:rsidRPr="00B3195E" w:rsidRDefault="00C218AB" w:rsidP="00C218AB">
      <w:pPr>
        <w:pStyle w:val="Odstavekseznama"/>
        <w:numPr>
          <w:ilvl w:val="0"/>
          <w:numId w:val="15"/>
        </w:numPr>
        <w:jc w:val="both"/>
        <w:rPr>
          <w:rFonts w:cs="Arial"/>
          <w:szCs w:val="22"/>
          <w:lang w:val="sl-SI"/>
        </w:rPr>
      </w:pPr>
      <w:r>
        <w:rPr>
          <w:rFonts w:cs="Arial"/>
          <w:szCs w:val="22"/>
          <w:lang w:val="sl-SI"/>
        </w:rPr>
        <w:t>M</w:t>
      </w:r>
      <w:r w:rsidRPr="00B3195E">
        <w:rPr>
          <w:rFonts w:cs="Arial"/>
          <w:szCs w:val="22"/>
          <w:lang w:val="sl-SI"/>
        </w:rPr>
        <w:t>ožni vzroki za pojavitev in ne-zaznavanje neskladja (4D)</w:t>
      </w:r>
      <w:r>
        <w:rPr>
          <w:rFonts w:cs="Arial"/>
          <w:szCs w:val="22"/>
          <w:lang w:val="sl-SI"/>
        </w:rPr>
        <w:t>.</w:t>
      </w:r>
    </w:p>
    <w:p w14:paraId="25E8EB1C" w14:textId="77777777" w:rsidR="00C218AB" w:rsidRPr="00B3195E" w:rsidRDefault="00C218AB" w:rsidP="00C218AB">
      <w:pPr>
        <w:pStyle w:val="Odstavekseznama"/>
        <w:numPr>
          <w:ilvl w:val="0"/>
          <w:numId w:val="15"/>
        </w:numPr>
        <w:jc w:val="both"/>
        <w:rPr>
          <w:rFonts w:cs="Arial"/>
          <w:szCs w:val="22"/>
          <w:lang w:val="sl-SI"/>
        </w:rPr>
      </w:pPr>
      <w:r>
        <w:rPr>
          <w:rFonts w:cs="Arial"/>
          <w:szCs w:val="22"/>
          <w:lang w:val="sl-SI"/>
        </w:rPr>
        <w:t>I</w:t>
      </w:r>
      <w:r w:rsidRPr="00B3195E">
        <w:rPr>
          <w:rFonts w:cs="Arial"/>
          <w:szCs w:val="22"/>
          <w:lang w:val="sl-SI"/>
        </w:rPr>
        <w:t>zbrani, uvedeni in verificirani korektivni ukrepi za preprečitev neskladja in</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ali za izboljšanje zaznavanja neskladja (5D, 6D)</w:t>
      </w:r>
      <w:r>
        <w:rPr>
          <w:rFonts w:cs="Arial"/>
          <w:szCs w:val="22"/>
          <w:lang w:val="sl-SI"/>
        </w:rPr>
        <w:t>.</w:t>
      </w:r>
    </w:p>
    <w:p w14:paraId="25E8EB1D" w14:textId="77777777" w:rsidR="00C218AB" w:rsidRPr="00B3195E" w:rsidRDefault="00C218AB" w:rsidP="00C218AB">
      <w:pPr>
        <w:pStyle w:val="Odstavekseznama"/>
        <w:numPr>
          <w:ilvl w:val="0"/>
          <w:numId w:val="15"/>
        </w:numPr>
        <w:jc w:val="both"/>
        <w:rPr>
          <w:rFonts w:cs="Arial"/>
          <w:szCs w:val="22"/>
          <w:lang w:val="sl-SI"/>
        </w:rPr>
      </w:pPr>
      <w:r>
        <w:rPr>
          <w:rFonts w:cs="Arial"/>
          <w:szCs w:val="22"/>
          <w:lang w:val="sl-SI"/>
        </w:rPr>
        <w:t>P</w:t>
      </w:r>
      <w:r w:rsidRPr="00B3195E">
        <w:rPr>
          <w:rFonts w:cs="Arial"/>
          <w:szCs w:val="22"/>
          <w:lang w:val="sl-SI"/>
        </w:rPr>
        <w:t>o potrebi uvedeni preventivni ukrepi (7D)</w:t>
      </w:r>
      <w:r>
        <w:rPr>
          <w:rFonts w:cs="Arial"/>
          <w:szCs w:val="22"/>
          <w:lang w:val="sl-SI"/>
        </w:rPr>
        <w:t>.</w:t>
      </w:r>
    </w:p>
    <w:p w14:paraId="25E8EB1E" w14:textId="77777777" w:rsidR="00C218AB" w:rsidRPr="00B3195E" w:rsidRDefault="00C218AB" w:rsidP="00C218AB">
      <w:pPr>
        <w:jc w:val="both"/>
        <w:rPr>
          <w:rFonts w:cs="Arial"/>
          <w:szCs w:val="22"/>
          <w:lang w:val="sl-SI"/>
        </w:rPr>
      </w:pPr>
    </w:p>
    <w:p w14:paraId="25E8EB1F" w14:textId="77777777" w:rsidR="00C218AB" w:rsidRPr="00B3195E" w:rsidRDefault="00C218AB" w:rsidP="00C218AB">
      <w:pPr>
        <w:jc w:val="both"/>
        <w:rPr>
          <w:rFonts w:cs="Arial"/>
          <w:szCs w:val="22"/>
          <w:lang w:val="sl-SI"/>
        </w:rPr>
      </w:pPr>
      <w:r w:rsidRPr="00B3195E">
        <w:rPr>
          <w:rFonts w:cs="Arial"/>
          <w:b/>
          <w:szCs w:val="22"/>
          <w:lang w:val="sl-SI"/>
        </w:rPr>
        <w:t xml:space="preserve">12.5 </w:t>
      </w:r>
      <w:r w:rsidRPr="00B3195E">
        <w:rPr>
          <w:rFonts w:cs="Arial"/>
          <w:szCs w:val="22"/>
          <w:lang w:val="sl-SI"/>
        </w:rPr>
        <w:t xml:space="preserve">V kolikor Dobavitelj v roku 30 </w:t>
      </w:r>
      <w:r>
        <w:rPr>
          <w:rFonts w:cs="Arial"/>
          <w:szCs w:val="22"/>
          <w:lang w:val="sl-SI"/>
        </w:rPr>
        <w:t xml:space="preserve">koledarskih </w:t>
      </w:r>
      <w:r w:rsidRPr="00B3195E">
        <w:rPr>
          <w:rFonts w:cs="Arial"/>
          <w:szCs w:val="22"/>
          <w:lang w:val="sl-SI"/>
        </w:rPr>
        <w:t xml:space="preserve">dni ne odgovori na reklamacijo z ustrezno izdelanim 8D poročilom, ga Odjemalec bremeni z zneskom </w:t>
      </w:r>
      <w:r>
        <w:rPr>
          <w:rFonts w:cs="Arial"/>
          <w:szCs w:val="22"/>
          <w:lang w:val="sl-SI"/>
        </w:rPr>
        <w:t>4</w:t>
      </w:r>
      <w:r w:rsidRPr="00B3195E">
        <w:rPr>
          <w:rFonts w:cs="Arial"/>
          <w:szCs w:val="22"/>
          <w:lang w:val="sl-SI"/>
        </w:rPr>
        <w:t>00,00€. Vsebina ustreznega 8D poročila je navedena v točki 12.4.</w:t>
      </w:r>
      <w:r>
        <w:rPr>
          <w:rFonts w:cs="Arial"/>
          <w:szCs w:val="22"/>
          <w:lang w:val="sl-SI"/>
        </w:rPr>
        <w:t>, reklamacija pa se obravnava kot upravičena, povzročena s strani Dobavitelja, vsi nastali stroški pa se zaračunajo Dobavitelju. Obdobje se lahko podaljša samo s pisno odobritvijo Odjemalca.</w:t>
      </w:r>
    </w:p>
    <w:p w14:paraId="25E8EB20" w14:textId="77777777" w:rsidR="00C218AB" w:rsidRPr="00B3195E" w:rsidRDefault="00C218AB" w:rsidP="00C218AB">
      <w:pPr>
        <w:jc w:val="both"/>
        <w:rPr>
          <w:rFonts w:cs="Arial"/>
          <w:szCs w:val="22"/>
          <w:lang w:val="sl-SI"/>
        </w:rPr>
      </w:pPr>
    </w:p>
    <w:p w14:paraId="25E8EB21" w14:textId="77777777" w:rsidR="00C218AB" w:rsidRPr="00B3195E" w:rsidRDefault="00C218AB" w:rsidP="00C218AB">
      <w:pPr>
        <w:jc w:val="both"/>
        <w:rPr>
          <w:rFonts w:cs="Arial"/>
          <w:szCs w:val="22"/>
          <w:lang w:val="sl-SI"/>
        </w:rPr>
      </w:pPr>
      <w:r w:rsidRPr="00B3195E">
        <w:rPr>
          <w:rFonts w:cs="Arial"/>
          <w:b/>
          <w:szCs w:val="22"/>
          <w:lang w:val="sl-SI"/>
        </w:rPr>
        <w:t>12.6</w:t>
      </w:r>
      <w:r>
        <w:rPr>
          <w:rFonts w:cs="Arial"/>
          <w:szCs w:val="22"/>
          <w:lang w:val="sl-SI"/>
        </w:rPr>
        <w:t xml:space="preserve"> </w:t>
      </w:r>
      <w:r w:rsidRPr="00B3195E">
        <w:rPr>
          <w:rFonts w:cs="Arial"/>
          <w:szCs w:val="22"/>
          <w:lang w:val="sl-SI"/>
        </w:rPr>
        <w:t>V primeru reklamacij, ki temeljijo na konceptualnih ali konstrukcijskih neskladjih, za katere je odgovoren Odjemalec, Odjemalec sproži dogovorjene ukrepe za odpravo vzrokov za neskladja, Dobavitelj pa je dolžan spremembe po uskladitvi z Odjemalcem nemudoma izvesti.</w:t>
      </w:r>
    </w:p>
    <w:p w14:paraId="25E8EB22" w14:textId="77777777" w:rsidR="00C218AB" w:rsidRPr="00B3195E" w:rsidRDefault="00C218AB" w:rsidP="00C218AB">
      <w:pPr>
        <w:jc w:val="both"/>
        <w:rPr>
          <w:rFonts w:cs="Arial"/>
          <w:szCs w:val="22"/>
          <w:lang w:val="sl-SI"/>
        </w:rPr>
      </w:pPr>
    </w:p>
    <w:p w14:paraId="25E8EB23" w14:textId="77777777" w:rsidR="00C218AB" w:rsidRPr="00B3195E" w:rsidRDefault="00C218AB" w:rsidP="00C218AB">
      <w:pPr>
        <w:jc w:val="both"/>
        <w:rPr>
          <w:rFonts w:cs="Arial"/>
          <w:szCs w:val="22"/>
          <w:lang w:val="sl-SI"/>
        </w:rPr>
      </w:pPr>
      <w:r w:rsidRPr="00B3195E">
        <w:rPr>
          <w:rFonts w:cs="Arial"/>
          <w:b/>
          <w:szCs w:val="22"/>
          <w:lang w:val="sl-SI"/>
        </w:rPr>
        <w:t>12.7</w:t>
      </w:r>
      <w:r>
        <w:rPr>
          <w:rFonts w:cs="Arial"/>
          <w:szCs w:val="22"/>
          <w:lang w:val="sl-SI"/>
        </w:rPr>
        <w:t xml:space="preserve"> </w:t>
      </w:r>
      <w:r w:rsidRPr="00B3195E">
        <w:rPr>
          <w:rFonts w:cs="Arial"/>
          <w:szCs w:val="22"/>
          <w:lang w:val="sl-SI"/>
        </w:rPr>
        <w:t xml:space="preserve">V primeru skritih neskladij, katerih povzročitelj je Dobavitelj, Dobavitelj prevzame polno odgovornost za odpravo teh neskladij in njihovih posledic. Dobavitelj je dolžan v takem primeru v svoje breme in na svojo odgovornost zamenjati </w:t>
      </w:r>
      <w:r>
        <w:rPr>
          <w:rFonts w:cs="Arial"/>
          <w:szCs w:val="22"/>
          <w:lang w:val="sl-SI"/>
        </w:rPr>
        <w:t>neskladne Proizvode</w:t>
      </w:r>
      <w:r w:rsidRPr="00B3195E">
        <w:rPr>
          <w:rFonts w:cs="Arial"/>
          <w:szCs w:val="22"/>
          <w:lang w:val="sl-SI"/>
        </w:rPr>
        <w:t>. Dobavitelj v takem primeru nosi breme stroškov popravila Proizvodov Odjemalca, v katere so vgrajeni neskladni Proizvodi Dobavitelja.</w:t>
      </w:r>
    </w:p>
    <w:p w14:paraId="25E8EB24" w14:textId="77777777" w:rsidR="00C218AB" w:rsidRPr="00B3195E" w:rsidRDefault="00C218AB" w:rsidP="00C218AB">
      <w:pPr>
        <w:ind w:left="660" w:hanging="720"/>
        <w:jc w:val="both"/>
        <w:rPr>
          <w:rFonts w:cs="Arial"/>
          <w:szCs w:val="22"/>
          <w:lang w:val="sl-SI"/>
        </w:rPr>
      </w:pPr>
    </w:p>
    <w:p w14:paraId="25E8EB25" w14:textId="77777777" w:rsidR="00C218AB" w:rsidRPr="00B3195E" w:rsidRDefault="00C218AB" w:rsidP="00C218AB">
      <w:pPr>
        <w:jc w:val="both"/>
        <w:rPr>
          <w:rFonts w:cs="Arial"/>
          <w:szCs w:val="22"/>
          <w:lang w:val="sl-SI"/>
        </w:rPr>
      </w:pPr>
      <w:r w:rsidRPr="00B3195E">
        <w:rPr>
          <w:rFonts w:cs="Arial"/>
          <w:b/>
          <w:szCs w:val="22"/>
          <w:lang w:val="sl-SI"/>
        </w:rPr>
        <w:t>12.8</w:t>
      </w:r>
      <w:r>
        <w:rPr>
          <w:rFonts w:cs="Arial"/>
          <w:szCs w:val="22"/>
          <w:lang w:val="sl-SI"/>
        </w:rPr>
        <w:t xml:space="preserve"> </w:t>
      </w:r>
      <w:r w:rsidRPr="00B3195E">
        <w:rPr>
          <w:rFonts w:cs="Arial"/>
          <w:szCs w:val="22"/>
          <w:lang w:val="sl-SI"/>
        </w:rPr>
        <w:t>V primeru nesoglasja med Odjemalcem in Dobaviteljem glede kakovosti Proizvodov se opravi ugotavljanje kakovosti Proizvodov s strani tretje osebe. Kot tretja oseba lahko nastopajo institucije za kontrolo in preskušanje kakovosti, ki niso v organizacijskem sestavu Odjemalca ali Dobavitelja. Za vse nastale stroške iz te točke Odjemalec bremeni Dobavitelja.</w:t>
      </w:r>
    </w:p>
    <w:p w14:paraId="25E8EB26" w14:textId="77777777" w:rsidR="00C218AB" w:rsidRPr="00B3195E" w:rsidRDefault="00C218AB" w:rsidP="00C218AB">
      <w:pPr>
        <w:pStyle w:val="Odstavekseznama"/>
        <w:ind w:hanging="720"/>
        <w:jc w:val="both"/>
        <w:rPr>
          <w:rFonts w:cs="Arial"/>
          <w:bCs/>
          <w:color w:val="000000"/>
          <w:szCs w:val="22"/>
          <w:lang w:val="sl-SI" w:eastAsia="sl-SI"/>
        </w:rPr>
      </w:pPr>
    </w:p>
    <w:p w14:paraId="25E8EB27" w14:textId="77777777" w:rsidR="00C218AB" w:rsidRPr="00B3195E" w:rsidRDefault="00C218AB" w:rsidP="00C218AB">
      <w:pPr>
        <w:jc w:val="both"/>
        <w:rPr>
          <w:rFonts w:cs="Arial"/>
          <w:szCs w:val="22"/>
          <w:lang w:val="sl-SI"/>
        </w:rPr>
      </w:pPr>
      <w:r w:rsidRPr="00B3195E">
        <w:rPr>
          <w:rFonts w:cs="Arial"/>
          <w:b/>
          <w:szCs w:val="22"/>
          <w:lang w:val="sl-SI"/>
        </w:rPr>
        <w:t>12.9</w:t>
      </w:r>
      <w:r>
        <w:rPr>
          <w:rFonts w:cs="Arial"/>
          <w:szCs w:val="22"/>
          <w:lang w:val="sl-SI"/>
        </w:rPr>
        <w:t xml:space="preserve"> </w:t>
      </w:r>
      <w:r w:rsidRPr="00B3195E">
        <w:rPr>
          <w:rFonts w:cs="Arial"/>
          <w:szCs w:val="22"/>
          <w:lang w:val="sl-SI"/>
        </w:rPr>
        <w:t>V primeru ponavljajočih se neskladij ali nespoštovanja odzivnih rokov:</w:t>
      </w:r>
    </w:p>
    <w:p w14:paraId="25E8EB28" w14:textId="77777777" w:rsidR="00C218AB" w:rsidRPr="00B3195E" w:rsidRDefault="00C218AB" w:rsidP="00C218AB">
      <w:pPr>
        <w:numPr>
          <w:ilvl w:val="0"/>
          <w:numId w:val="3"/>
        </w:numPr>
        <w:ind w:hanging="720"/>
        <w:jc w:val="both"/>
        <w:rPr>
          <w:rFonts w:cs="Arial"/>
          <w:szCs w:val="22"/>
          <w:lang w:val="sl-SI"/>
        </w:rPr>
      </w:pPr>
      <w:r w:rsidRPr="00B3195E">
        <w:rPr>
          <w:rFonts w:cs="Arial"/>
          <w:szCs w:val="22"/>
          <w:lang w:val="sl-SI"/>
        </w:rPr>
        <w:t>3D – 1 dan</w:t>
      </w:r>
      <w:r>
        <w:rPr>
          <w:rFonts w:cs="Arial"/>
          <w:szCs w:val="22"/>
          <w:lang w:val="sl-SI"/>
        </w:rPr>
        <w:t>.</w:t>
      </w:r>
    </w:p>
    <w:p w14:paraId="25E8EB29" w14:textId="77777777" w:rsidR="00C218AB" w:rsidRPr="00B3195E" w:rsidRDefault="00C218AB" w:rsidP="00C218AB">
      <w:pPr>
        <w:numPr>
          <w:ilvl w:val="0"/>
          <w:numId w:val="3"/>
        </w:numPr>
        <w:ind w:hanging="720"/>
        <w:jc w:val="both"/>
        <w:rPr>
          <w:rFonts w:cs="Arial"/>
          <w:szCs w:val="22"/>
          <w:lang w:val="sl-SI"/>
        </w:rPr>
      </w:pPr>
      <w:r w:rsidRPr="00B3195E">
        <w:rPr>
          <w:rFonts w:cs="Arial"/>
          <w:szCs w:val="22"/>
          <w:lang w:val="sl-SI"/>
        </w:rPr>
        <w:t xml:space="preserve">8D – 30 </w:t>
      </w:r>
      <w:r>
        <w:rPr>
          <w:rFonts w:cs="Arial"/>
          <w:szCs w:val="22"/>
          <w:lang w:val="sl-SI"/>
        </w:rPr>
        <w:t xml:space="preserve">koledarskih </w:t>
      </w:r>
      <w:r w:rsidRPr="00B3195E">
        <w:rPr>
          <w:rFonts w:cs="Arial"/>
          <w:szCs w:val="22"/>
          <w:lang w:val="sl-SI"/>
        </w:rPr>
        <w:t>dni</w:t>
      </w:r>
      <w:r>
        <w:rPr>
          <w:rFonts w:cs="Arial"/>
          <w:szCs w:val="22"/>
          <w:lang w:val="sl-SI"/>
        </w:rPr>
        <w:t>.</w:t>
      </w:r>
    </w:p>
    <w:p w14:paraId="25E8EB2A" w14:textId="77777777" w:rsidR="00C218AB" w:rsidRPr="00B3195E" w:rsidRDefault="00C218AB" w:rsidP="00C218AB">
      <w:pPr>
        <w:jc w:val="both"/>
        <w:rPr>
          <w:rFonts w:cs="Arial"/>
          <w:szCs w:val="22"/>
          <w:lang w:val="sl-SI"/>
        </w:rPr>
      </w:pPr>
      <w:r w:rsidRPr="00B3195E">
        <w:rPr>
          <w:rFonts w:cs="Arial"/>
          <w:szCs w:val="22"/>
          <w:lang w:val="sl-SI"/>
        </w:rPr>
        <w:t>sledi »Eskalacijski postopek«, opisan v točki 13.</w:t>
      </w:r>
    </w:p>
    <w:p w14:paraId="25E8EB2B" w14:textId="77777777" w:rsidR="00C218AB" w:rsidRPr="00B3195E" w:rsidRDefault="00C218AB" w:rsidP="00C218AB">
      <w:pPr>
        <w:jc w:val="both"/>
        <w:rPr>
          <w:rFonts w:cs="Arial"/>
          <w:szCs w:val="22"/>
          <w:lang w:val="sl-SI"/>
        </w:rPr>
      </w:pPr>
    </w:p>
    <w:p w14:paraId="25E8EB2C" w14:textId="77777777" w:rsidR="00C218AB" w:rsidRPr="00B3195E" w:rsidRDefault="00C218AB" w:rsidP="00C218AB">
      <w:pPr>
        <w:jc w:val="both"/>
        <w:rPr>
          <w:rFonts w:cs="Arial"/>
          <w:iCs/>
          <w:szCs w:val="22"/>
          <w:lang w:val="sl-SI"/>
        </w:rPr>
      </w:pPr>
      <w:r w:rsidRPr="00B3195E">
        <w:rPr>
          <w:rFonts w:cs="Arial"/>
          <w:iCs/>
          <w:szCs w:val="22"/>
          <w:lang w:val="sl-SI"/>
        </w:rPr>
        <w:t>Obenem je Odjemalec upravičen do zahteve po vzpostavitvi t.i. ACL1 oz. ACL2 (Additional Control Level) pri Dobavitelju. Zahteva po ACL1 oz. ACL2 bo Dobavitelju pisno sporočena preko namenskega obvestila, poslanega s strani odgovornega SQM.</w:t>
      </w:r>
    </w:p>
    <w:p w14:paraId="25E8EB2D" w14:textId="77777777" w:rsidR="00C218AB" w:rsidRPr="00B3195E" w:rsidRDefault="00C218AB" w:rsidP="00C218AB">
      <w:pPr>
        <w:jc w:val="both"/>
        <w:rPr>
          <w:rFonts w:cs="Arial"/>
          <w:szCs w:val="22"/>
          <w:lang w:val="sl-SI"/>
        </w:rPr>
      </w:pPr>
    </w:p>
    <w:p w14:paraId="25E8EB2E" w14:textId="77777777" w:rsidR="00C218AB" w:rsidRPr="00B3195E" w:rsidRDefault="00C218AB" w:rsidP="00C218AB">
      <w:pPr>
        <w:jc w:val="both"/>
        <w:rPr>
          <w:rFonts w:cs="Arial"/>
          <w:szCs w:val="22"/>
          <w:u w:val="single"/>
          <w:lang w:val="sl-SI"/>
        </w:rPr>
      </w:pPr>
      <w:r w:rsidRPr="00B3195E">
        <w:rPr>
          <w:rFonts w:cs="Arial"/>
          <w:szCs w:val="22"/>
          <w:u w:val="single"/>
          <w:lang w:val="sl-SI"/>
        </w:rPr>
        <w:t>ACL1</w:t>
      </w:r>
    </w:p>
    <w:p w14:paraId="25E8EB2F" w14:textId="77777777" w:rsidR="00C218AB" w:rsidRPr="00B3195E" w:rsidRDefault="00C218AB" w:rsidP="00C218AB">
      <w:pPr>
        <w:jc w:val="both"/>
        <w:rPr>
          <w:rFonts w:cs="Arial"/>
          <w:szCs w:val="22"/>
          <w:lang w:val="sl-SI"/>
        </w:rPr>
      </w:pPr>
      <w:r w:rsidRPr="00B3195E">
        <w:rPr>
          <w:rFonts w:cs="Arial"/>
          <w:szCs w:val="22"/>
          <w:lang w:val="sl-SI"/>
        </w:rPr>
        <w:t xml:space="preserve">V primeru ACL1 mora Dobavitelj uvesti dodatno, </w:t>
      </w:r>
      <w:r w:rsidRPr="00FB7341">
        <w:rPr>
          <w:rFonts w:cs="Arial"/>
          <w:szCs w:val="22"/>
          <w:lang w:val="sl-SI"/>
        </w:rPr>
        <w:t>100%</w:t>
      </w:r>
      <w:r>
        <w:rPr>
          <w:rFonts w:cs="Arial"/>
          <w:szCs w:val="22"/>
          <w:lang w:val="sl-SI"/>
        </w:rPr>
        <w:t xml:space="preserve"> </w:t>
      </w:r>
      <w:r w:rsidRPr="00B3195E">
        <w:rPr>
          <w:rFonts w:cs="Arial"/>
          <w:szCs w:val="22"/>
          <w:lang w:val="sl-SI"/>
        </w:rPr>
        <w:t>namensko kontrolo Proizvodov na obravnavano neskladje, da prepreči dobavo neskladnih Proizvodov Odjemalcu. Ta dodatna 100% kontrola se mora izvajati kot samostojna operacija izven proizvodnega procesa in ne sme biti vključena v redni proizvodni proces. Vse dobave Proizvodov, ki so predmet ACL1, morajo biti označene skladno z dogovorom med Dobaviteljem in Odjemalcem. Dobavitelj mora Odjemalcu tedensko pisno poročati rezultate ACL1. O uvedbi ACL1 mora Dobavitelj obvestiti svoj certifikacijski organ.</w:t>
      </w:r>
    </w:p>
    <w:p w14:paraId="25E8EB30" w14:textId="77777777" w:rsidR="00C218AB" w:rsidRPr="00B3195E" w:rsidRDefault="00C218AB" w:rsidP="00C218AB">
      <w:pPr>
        <w:jc w:val="both"/>
        <w:rPr>
          <w:rFonts w:cs="Arial"/>
          <w:szCs w:val="22"/>
          <w:lang w:val="sl-SI"/>
        </w:rPr>
      </w:pPr>
    </w:p>
    <w:p w14:paraId="25E8EB31" w14:textId="77777777" w:rsidR="00C218AB" w:rsidRPr="00B3195E" w:rsidRDefault="00C218AB" w:rsidP="00C218AB">
      <w:pPr>
        <w:jc w:val="both"/>
        <w:rPr>
          <w:rFonts w:cs="Arial"/>
          <w:szCs w:val="22"/>
          <w:u w:val="single"/>
          <w:lang w:val="sl-SI"/>
        </w:rPr>
      </w:pPr>
      <w:r w:rsidRPr="00B3195E">
        <w:rPr>
          <w:rFonts w:cs="Arial"/>
          <w:szCs w:val="22"/>
          <w:u w:val="single"/>
          <w:lang w:val="sl-SI"/>
        </w:rPr>
        <w:t>ACL2</w:t>
      </w:r>
    </w:p>
    <w:p w14:paraId="25E8EB32" w14:textId="77777777" w:rsidR="00C218AB" w:rsidRPr="00B3195E" w:rsidRDefault="00C218AB" w:rsidP="00C218AB">
      <w:pPr>
        <w:jc w:val="both"/>
        <w:rPr>
          <w:rFonts w:cs="Arial"/>
          <w:szCs w:val="22"/>
          <w:lang w:val="sl-SI"/>
        </w:rPr>
      </w:pPr>
      <w:r w:rsidRPr="00B3195E">
        <w:rPr>
          <w:rFonts w:cs="Arial"/>
          <w:szCs w:val="22"/>
          <w:lang w:val="sl-SI"/>
        </w:rPr>
        <w:t>V kolikor ACL1 ni učinkovit in se Odjemalcu kljub ACL1 dobavijo neskladni Proizvodi, je Dobavitelj poleg ACL1 primoran vzpostaviti tudi ACL2. ACL2 pomeni dodatno, namensko 100% kontrolo Proizvodov na obravnavano neskladje, ki pa jo opravlja tretja stran na račun Dobavitelja. ACL2 se mora izvajati kot samostojna operacija izven proizvodnih prostorov Dobavitelja. Tretjo stran lahko predlaga Dobavitelj, a se mora Odjemalec s predlogom strinjati. Vse dobave Proizvodov, ki so predmet ACL2, morajo biti označene skladno z dogovorom med Dobaviteljem in Odjemalcem. Dobavitelj mora Odjemalcu tedensko pisno poročati rezultate ACL2 in ACL1. O uvedbi ACL2 mora Dobavitelj obvestiti svoj certifikacijski organ.</w:t>
      </w:r>
    </w:p>
    <w:p w14:paraId="25E8EB33" w14:textId="77777777" w:rsidR="00C218AB" w:rsidRPr="00B3195E" w:rsidRDefault="00C218AB" w:rsidP="00C218AB">
      <w:pPr>
        <w:jc w:val="both"/>
        <w:rPr>
          <w:rFonts w:cs="Arial"/>
          <w:szCs w:val="22"/>
          <w:lang w:val="sl-SI"/>
        </w:rPr>
      </w:pPr>
    </w:p>
    <w:p w14:paraId="25E8EB34" w14:textId="77777777" w:rsidR="00C218AB" w:rsidRPr="00B3195E" w:rsidRDefault="00C218AB" w:rsidP="00C218AB">
      <w:pPr>
        <w:jc w:val="both"/>
        <w:rPr>
          <w:rFonts w:cs="Arial"/>
          <w:szCs w:val="22"/>
          <w:lang w:val="sl-SI"/>
        </w:rPr>
      </w:pPr>
      <w:r w:rsidRPr="00B3195E">
        <w:rPr>
          <w:rFonts w:cs="Arial"/>
          <w:szCs w:val="22"/>
          <w:lang w:val="sl-SI"/>
        </w:rPr>
        <w:t>Za ukinitev ACL1 oz. ACL2 je potrebna izpolnitev obeh naslednjih pogojev:</w:t>
      </w:r>
    </w:p>
    <w:p w14:paraId="25E8EB35" w14:textId="77777777" w:rsidR="00C218AB" w:rsidRPr="00B3195E" w:rsidRDefault="00C218AB" w:rsidP="00C218AB">
      <w:pPr>
        <w:pStyle w:val="Odstavekseznama"/>
        <w:numPr>
          <w:ilvl w:val="0"/>
          <w:numId w:val="16"/>
        </w:numPr>
        <w:jc w:val="both"/>
        <w:rPr>
          <w:rFonts w:cs="Arial"/>
          <w:szCs w:val="22"/>
          <w:lang w:val="sl-SI"/>
        </w:rPr>
      </w:pPr>
      <w:r>
        <w:rPr>
          <w:rFonts w:cs="Arial"/>
          <w:szCs w:val="22"/>
          <w:lang w:val="sl-SI"/>
        </w:rPr>
        <w:t>P</w:t>
      </w:r>
      <w:r w:rsidRPr="00B3195E">
        <w:rPr>
          <w:rFonts w:cs="Arial"/>
          <w:szCs w:val="22"/>
          <w:lang w:val="sl-SI"/>
        </w:rPr>
        <w:t>reko 8D poročila definirani in dokazano uspešno uvedeni korektivni ter preventivni ukrepi</w:t>
      </w:r>
      <w:r>
        <w:rPr>
          <w:rFonts w:cs="Arial"/>
          <w:szCs w:val="22"/>
          <w:lang w:val="sl-SI"/>
        </w:rPr>
        <w:t>.</w:t>
      </w:r>
    </w:p>
    <w:p w14:paraId="25E8EB36" w14:textId="77777777" w:rsidR="00C218AB" w:rsidRPr="00B3195E" w:rsidRDefault="00C218AB" w:rsidP="00C218AB">
      <w:pPr>
        <w:pStyle w:val="Odstavekseznama"/>
        <w:numPr>
          <w:ilvl w:val="0"/>
          <w:numId w:val="16"/>
        </w:numPr>
        <w:jc w:val="both"/>
        <w:rPr>
          <w:rFonts w:cs="Arial"/>
          <w:szCs w:val="22"/>
          <w:lang w:val="sl-SI"/>
        </w:rPr>
      </w:pPr>
      <w:r>
        <w:rPr>
          <w:rFonts w:cs="Arial"/>
          <w:szCs w:val="22"/>
          <w:lang w:val="sl-SI"/>
        </w:rPr>
        <w:t>M</w:t>
      </w:r>
      <w:r w:rsidRPr="00B3195E">
        <w:rPr>
          <w:rFonts w:cs="Arial"/>
          <w:szCs w:val="22"/>
          <w:lang w:val="sl-SI"/>
        </w:rPr>
        <w:t>inimalno 5 popolnih dobav skladnih Proizvodov oz. toliko dobavljenih skladnih Proizvodov, kot jih je v 5 popolnih dobavah po uvedenih korektivnih ukrepih.</w:t>
      </w:r>
    </w:p>
    <w:p w14:paraId="25E8EB37" w14:textId="77777777" w:rsidR="00C218AB" w:rsidRPr="00B3195E" w:rsidRDefault="00C218AB" w:rsidP="00C218AB">
      <w:pPr>
        <w:jc w:val="both"/>
        <w:rPr>
          <w:rFonts w:cs="Arial"/>
          <w:szCs w:val="22"/>
          <w:lang w:val="sl-SI"/>
        </w:rPr>
      </w:pPr>
    </w:p>
    <w:p w14:paraId="25E8EB38" w14:textId="77777777" w:rsidR="00C218AB" w:rsidRPr="00B3195E" w:rsidRDefault="00C218AB" w:rsidP="00C218AB">
      <w:pPr>
        <w:jc w:val="both"/>
        <w:rPr>
          <w:rFonts w:cs="Arial"/>
          <w:szCs w:val="22"/>
          <w:lang w:val="sl-SI"/>
        </w:rPr>
      </w:pPr>
      <w:r w:rsidRPr="00B3195E">
        <w:rPr>
          <w:rFonts w:cs="Arial"/>
          <w:szCs w:val="22"/>
          <w:lang w:val="sl-SI"/>
        </w:rPr>
        <w:t xml:space="preserve">Po ukinitvi ACL2 ostaja ACL1 v veljati do minimalno 5 popolnih dobav skladnih Proizvodov oz. toliko dobavljenih skladnih Proizvodov, kot jih je v 5 popolnih dobavah. </w:t>
      </w:r>
    </w:p>
    <w:p w14:paraId="25E8EB39" w14:textId="77777777" w:rsidR="00C218AB" w:rsidRPr="00B3195E" w:rsidRDefault="00C218AB" w:rsidP="00C218AB">
      <w:pPr>
        <w:pStyle w:val="Odstavekseznama"/>
        <w:ind w:hanging="720"/>
        <w:jc w:val="both"/>
        <w:rPr>
          <w:rFonts w:cs="Arial"/>
          <w:bCs/>
          <w:color w:val="000000"/>
          <w:szCs w:val="22"/>
          <w:lang w:val="sl-SI" w:eastAsia="sl-SI"/>
        </w:rPr>
      </w:pPr>
    </w:p>
    <w:p w14:paraId="25E8EB3A" w14:textId="77777777" w:rsidR="00C218AB" w:rsidRPr="00B3195E" w:rsidRDefault="00C218AB" w:rsidP="00C218AB">
      <w:pPr>
        <w:jc w:val="both"/>
        <w:rPr>
          <w:rFonts w:cs="Arial"/>
          <w:szCs w:val="22"/>
          <w:lang w:val="sl-SI"/>
        </w:rPr>
      </w:pPr>
      <w:r w:rsidRPr="00B3195E">
        <w:rPr>
          <w:rFonts w:cs="Arial"/>
          <w:b/>
          <w:bCs/>
          <w:color w:val="000000"/>
          <w:szCs w:val="22"/>
          <w:lang w:val="sl-SI" w:eastAsia="sl-SI"/>
        </w:rPr>
        <w:t>12.10</w:t>
      </w:r>
      <w:r>
        <w:rPr>
          <w:rFonts w:cs="Arial"/>
          <w:bCs/>
          <w:color w:val="000000"/>
          <w:szCs w:val="22"/>
          <w:lang w:val="sl-SI" w:eastAsia="sl-SI"/>
        </w:rPr>
        <w:t xml:space="preserve"> </w:t>
      </w:r>
      <w:r w:rsidRPr="00B3195E">
        <w:rPr>
          <w:rFonts w:cs="Arial"/>
          <w:bCs/>
          <w:color w:val="000000"/>
          <w:szCs w:val="22"/>
          <w:lang w:val="sl-SI" w:eastAsia="sl-SI"/>
        </w:rPr>
        <w:t xml:space="preserve">Za vsako upravičeno reklamacijo je Odjemalec upravičen Dobavitelju, poleg ostalih stroškov, zaračunati </w:t>
      </w:r>
      <w:r>
        <w:rPr>
          <w:rFonts w:cs="Arial"/>
          <w:bCs/>
          <w:color w:val="000000"/>
          <w:szCs w:val="22"/>
          <w:lang w:val="sl-SI" w:eastAsia="sl-SI"/>
        </w:rPr>
        <w:t>2</w:t>
      </w:r>
      <w:r w:rsidRPr="00B3195E">
        <w:rPr>
          <w:rFonts w:cs="Arial"/>
          <w:bCs/>
          <w:color w:val="000000"/>
          <w:szCs w:val="22"/>
          <w:lang w:val="sl-SI" w:eastAsia="sl-SI"/>
        </w:rPr>
        <w:t>00,00</w:t>
      </w:r>
      <w:r w:rsidRPr="00B3195E">
        <w:rPr>
          <w:rFonts w:cs="Arial"/>
          <w:szCs w:val="22"/>
          <w:lang w:val="sl-SI"/>
        </w:rPr>
        <w:t xml:space="preserve">€ administrativnih stroškov in stroškov obdelave reklamacije. </w:t>
      </w:r>
    </w:p>
    <w:p w14:paraId="25E8EB3B" w14:textId="77777777" w:rsidR="00C218AB" w:rsidRPr="00B3195E" w:rsidRDefault="00C218AB" w:rsidP="00C218AB">
      <w:pPr>
        <w:jc w:val="both"/>
        <w:rPr>
          <w:rFonts w:cs="Arial"/>
          <w:szCs w:val="22"/>
          <w:lang w:val="sl-SI"/>
        </w:rPr>
      </w:pPr>
    </w:p>
    <w:p w14:paraId="25E8EB3C" w14:textId="77777777" w:rsidR="00C218AB" w:rsidRPr="00B3195E" w:rsidRDefault="00C218AB" w:rsidP="00C218AB">
      <w:pPr>
        <w:jc w:val="both"/>
        <w:rPr>
          <w:rFonts w:cs="Arial"/>
          <w:szCs w:val="22"/>
          <w:lang w:val="sl-SI"/>
        </w:rPr>
      </w:pPr>
      <w:r w:rsidRPr="00B3195E">
        <w:rPr>
          <w:rFonts w:cs="Arial"/>
          <w:b/>
          <w:szCs w:val="22"/>
          <w:lang w:val="sl-SI"/>
        </w:rPr>
        <w:t>12.11</w:t>
      </w:r>
      <w:r>
        <w:rPr>
          <w:rFonts w:cs="Arial"/>
          <w:szCs w:val="22"/>
          <w:lang w:val="sl-SI"/>
        </w:rPr>
        <w:t xml:space="preserve"> V primeru reklamacije s strani Odjemalčevega Odjemalca ali s trga, </w:t>
      </w:r>
      <w:r w:rsidRPr="00B3195E">
        <w:rPr>
          <w:rFonts w:cs="Arial"/>
          <w:szCs w:val="22"/>
          <w:lang w:val="sl-SI"/>
        </w:rPr>
        <w:t>kjer je vzrok za nastalo neskladje nekakovosten Dobaviteljev Proizvod, je Odjemalec upravičen Dobavitelju zaračunati dodaten strošek v višini 2000,00€.</w:t>
      </w:r>
    </w:p>
    <w:p w14:paraId="25E8EB3D" w14:textId="77777777" w:rsidR="00C218AB" w:rsidRPr="00B3195E" w:rsidRDefault="00C218AB" w:rsidP="00C218AB">
      <w:pPr>
        <w:jc w:val="both"/>
        <w:rPr>
          <w:rFonts w:cs="Arial"/>
          <w:bCs/>
          <w:color w:val="000000"/>
          <w:szCs w:val="22"/>
          <w:lang w:val="sl-SI" w:eastAsia="sl-SI"/>
        </w:rPr>
      </w:pPr>
    </w:p>
    <w:p w14:paraId="25E8EB3E" w14:textId="77777777" w:rsidR="00C218AB" w:rsidRPr="00B3195E" w:rsidRDefault="00C218AB" w:rsidP="00C218AB">
      <w:pPr>
        <w:jc w:val="both"/>
        <w:rPr>
          <w:rFonts w:cs="Arial"/>
          <w:szCs w:val="22"/>
          <w:lang w:val="sl-SI"/>
        </w:rPr>
      </w:pPr>
      <w:r w:rsidRPr="00B3195E">
        <w:rPr>
          <w:rFonts w:cs="Arial"/>
          <w:b/>
          <w:bCs/>
          <w:color w:val="000000"/>
          <w:szCs w:val="22"/>
          <w:lang w:val="sl-SI" w:eastAsia="sl-SI"/>
        </w:rPr>
        <w:t>12.12</w:t>
      </w:r>
      <w:r>
        <w:rPr>
          <w:rFonts w:cs="Arial"/>
          <w:bCs/>
          <w:color w:val="000000"/>
          <w:szCs w:val="22"/>
          <w:lang w:val="sl-SI" w:eastAsia="sl-SI"/>
        </w:rPr>
        <w:t xml:space="preserve"> </w:t>
      </w:r>
      <w:r w:rsidRPr="00B3195E">
        <w:rPr>
          <w:rFonts w:cs="Arial"/>
          <w:bCs/>
          <w:color w:val="000000"/>
          <w:szCs w:val="22"/>
          <w:lang w:val="sl-SI" w:eastAsia="sl-SI"/>
        </w:rPr>
        <w:t>Za vse  stroške, ki so nastali kot posledica Dobaviteljevega neskladja (npr. zastoj proizvodnje, takojšnji ukrepi s strani Odjemalca, izredni prevozi, dodatna dela stroški zaradi ACL1 oz. ACL2, itd.) Odjemalec bremeni Dobavitelja. To velja tako za stroške, ki nastanejo pri Odjemalcu, kot za stroške, ki nastanejo pri Odjemalčevem Odjemalcu ter tudi, če Odjemalčeva vhodna kontrola neskladja ni zaznala.</w:t>
      </w:r>
    </w:p>
    <w:p w14:paraId="25E8EB3F" w14:textId="77777777" w:rsidR="00C218AB" w:rsidRPr="00B3195E" w:rsidRDefault="00C218AB" w:rsidP="00C218AB">
      <w:pPr>
        <w:jc w:val="both"/>
        <w:rPr>
          <w:rFonts w:cs="Arial"/>
          <w:szCs w:val="22"/>
          <w:shd w:val="clear" w:color="auto" w:fill="FFFF00"/>
          <w:lang w:val="sl-SI"/>
        </w:rPr>
      </w:pPr>
    </w:p>
    <w:p w14:paraId="25E8EB40" w14:textId="77777777" w:rsidR="00C218AB" w:rsidRPr="00B3195E" w:rsidRDefault="00C218AB" w:rsidP="00C218AB">
      <w:pPr>
        <w:pStyle w:val="Naslov1"/>
      </w:pPr>
      <w:r w:rsidRPr="00B3195E">
        <w:t xml:space="preserve">  </w:t>
      </w:r>
      <w:bookmarkStart w:id="776" w:name="_Toc514680494"/>
      <w:bookmarkStart w:id="777" w:name="_Toc514680848"/>
      <w:bookmarkStart w:id="778" w:name="_Toc514680921"/>
      <w:bookmarkStart w:id="779" w:name="_Toc514681135"/>
      <w:bookmarkStart w:id="780" w:name="_Toc514681746"/>
      <w:bookmarkStart w:id="781" w:name="_Toc514681819"/>
      <w:bookmarkStart w:id="782" w:name="_Toc514681891"/>
      <w:bookmarkStart w:id="783" w:name="_Toc514682084"/>
      <w:bookmarkStart w:id="784" w:name="_Toc514738902"/>
      <w:bookmarkStart w:id="785" w:name="_Toc514738982"/>
      <w:bookmarkStart w:id="786" w:name="_Toc514740531"/>
      <w:bookmarkStart w:id="787" w:name="_Toc514740741"/>
      <w:bookmarkStart w:id="788" w:name="_Toc514740869"/>
      <w:bookmarkStart w:id="789" w:name="_Toc514742656"/>
      <w:bookmarkStart w:id="790" w:name="_Toc514742732"/>
      <w:bookmarkStart w:id="791" w:name="_Toc514742891"/>
      <w:bookmarkStart w:id="792" w:name="_Toc527448408"/>
      <w:bookmarkStart w:id="793" w:name="_Toc514678244"/>
      <w:bookmarkStart w:id="794" w:name="_Toc68697211"/>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B3195E">
        <w:t>ESKALACIJSKI POSTOPEK</w:t>
      </w:r>
      <w:bookmarkEnd w:id="793"/>
      <w:bookmarkEnd w:id="794"/>
    </w:p>
    <w:p w14:paraId="25E8EB41" w14:textId="77777777" w:rsidR="00C218AB" w:rsidRPr="00B3195E" w:rsidRDefault="00C218AB" w:rsidP="00C218AB">
      <w:pPr>
        <w:jc w:val="both"/>
        <w:rPr>
          <w:rFonts w:cs="Arial"/>
          <w:szCs w:val="22"/>
          <w:lang w:val="sl-SI"/>
        </w:rPr>
      </w:pPr>
    </w:p>
    <w:p w14:paraId="25E8EB42" w14:textId="77777777" w:rsidR="00C218AB" w:rsidRPr="00B3195E" w:rsidRDefault="00C218AB" w:rsidP="00C218AB">
      <w:pPr>
        <w:jc w:val="both"/>
        <w:rPr>
          <w:rFonts w:cs="Arial"/>
          <w:szCs w:val="22"/>
          <w:lang w:val="sl-SI"/>
        </w:rPr>
      </w:pPr>
      <w:r w:rsidRPr="00B3195E">
        <w:rPr>
          <w:rFonts w:cs="Arial"/>
          <w:szCs w:val="22"/>
          <w:lang w:val="sl-SI"/>
        </w:rPr>
        <w:t>V primeru nezadovoljivega doseganja ciljev kakovosti in</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ali ponovljivih Reklamacij, lahko Odjemalec sproži »Eskalacijski postopek«.</w:t>
      </w:r>
    </w:p>
    <w:p w14:paraId="25E8EB43" w14:textId="77777777" w:rsidR="00C218AB" w:rsidRPr="00B3195E" w:rsidRDefault="00C218AB" w:rsidP="00C218AB">
      <w:pPr>
        <w:jc w:val="both"/>
        <w:rPr>
          <w:rFonts w:cs="Arial"/>
          <w:szCs w:val="22"/>
          <w:lang w:val="sl-SI"/>
        </w:rPr>
      </w:pPr>
    </w:p>
    <w:p w14:paraId="25E8EB44" w14:textId="77777777" w:rsidR="00C218AB" w:rsidRPr="00B3195E" w:rsidRDefault="00C218AB" w:rsidP="00C218AB">
      <w:pPr>
        <w:jc w:val="both"/>
        <w:rPr>
          <w:rFonts w:cs="Arial"/>
          <w:szCs w:val="22"/>
          <w:lang w:val="sl-SI"/>
        </w:rPr>
      </w:pPr>
      <w:r w:rsidRPr="00B3195E">
        <w:rPr>
          <w:rFonts w:cs="Arial"/>
          <w:szCs w:val="22"/>
          <w:u w:val="single"/>
          <w:lang w:val="sl-SI"/>
        </w:rPr>
        <w:t>Postopek eskalacije</w:t>
      </w:r>
      <w:r w:rsidRPr="00B3195E">
        <w:rPr>
          <w:rFonts w:cs="Arial"/>
          <w:szCs w:val="22"/>
          <w:lang w:val="sl-SI"/>
        </w:rPr>
        <w:t>:</w:t>
      </w:r>
    </w:p>
    <w:p w14:paraId="25E8EB45" w14:textId="77777777" w:rsidR="00C218AB" w:rsidRPr="00B3195E" w:rsidRDefault="00C218AB" w:rsidP="00C218AB">
      <w:pPr>
        <w:pStyle w:val="Odstavekseznama"/>
        <w:numPr>
          <w:ilvl w:val="0"/>
          <w:numId w:val="17"/>
        </w:numPr>
        <w:jc w:val="both"/>
        <w:rPr>
          <w:rFonts w:cs="Arial"/>
          <w:szCs w:val="22"/>
          <w:lang w:val="sl-SI"/>
        </w:rPr>
      </w:pPr>
      <w:r w:rsidRPr="00B3195E">
        <w:rPr>
          <w:rFonts w:cs="Arial"/>
          <w:szCs w:val="22"/>
          <w:lang w:val="sl-SI"/>
        </w:rPr>
        <w:t>Pisno opozorilo do Dobavitelja, da le-ta ne dosega ciljev kakovosti.</w:t>
      </w:r>
    </w:p>
    <w:p w14:paraId="25E8EB46" w14:textId="77777777" w:rsidR="00C218AB" w:rsidRPr="00B3195E" w:rsidRDefault="00C218AB" w:rsidP="00C218AB">
      <w:pPr>
        <w:pStyle w:val="Odstavekseznama"/>
        <w:numPr>
          <w:ilvl w:val="0"/>
          <w:numId w:val="17"/>
        </w:numPr>
        <w:jc w:val="both"/>
        <w:rPr>
          <w:rFonts w:cs="Arial"/>
          <w:szCs w:val="22"/>
          <w:lang w:val="sl-SI"/>
        </w:rPr>
      </w:pPr>
      <w:r w:rsidRPr="00B3195E">
        <w:rPr>
          <w:rFonts w:cs="Arial"/>
          <w:szCs w:val="22"/>
          <w:lang w:val="sl-SI"/>
        </w:rPr>
        <w:t>Dobavitelj najkasneje v roku 10 delovnih dni po prejemu zahteve, Odjemalcu predstavi ključne probleme in predlog možnih ukrepov za  izboljšanje kakovosti. Za ta namen Dobavitelj uporabi Odjemalčev obrazec »Plan izboljševanja« - Obr.R_03.014.</w:t>
      </w:r>
    </w:p>
    <w:p w14:paraId="25E8EB47" w14:textId="77777777" w:rsidR="00C218AB" w:rsidRPr="00B3195E" w:rsidRDefault="00C218AB" w:rsidP="00C218AB">
      <w:pPr>
        <w:pStyle w:val="Odstavekseznama"/>
        <w:numPr>
          <w:ilvl w:val="0"/>
          <w:numId w:val="17"/>
        </w:numPr>
        <w:jc w:val="both"/>
        <w:rPr>
          <w:rFonts w:cs="Arial"/>
          <w:szCs w:val="22"/>
          <w:lang w:val="sl-SI"/>
        </w:rPr>
      </w:pPr>
      <w:r w:rsidRPr="00B3195E">
        <w:rPr>
          <w:rFonts w:cs="Arial"/>
          <w:szCs w:val="22"/>
          <w:lang w:val="sl-SI"/>
        </w:rPr>
        <w:t>Sestanek pri Odjemalcu, kjer se Dobavitelj z Odjemalcem dogovori glede ukrepov, ki se bodo izvedli z namenom izboljšanja uspešnosti in s tem doseganja ciljev Dobavitelja. Sestanek bo koordiniran s strani Odjemalca (SQM) na lokaciji Odjemalca</w:t>
      </w:r>
      <w:r>
        <w:rPr>
          <w:rFonts w:cs="Arial"/>
          <w:szCs w:val="22"/>
          <w:lang w:val="sl-SI"/>
        </w:rPr>
        <w:t xml:space="preserve"> ali preko video konference</w:t>
      </w:r>
      <w:r w:rsidRPr="00B3195E">
        <w:rPr>
          <w:rFonts w:cs="Arial"/>
          <w:szCs w:val="22"/>
          <w:lang w:val="sl-SI"/>
        </w:rPr>
        <w:t>.</w:t>
      </w:r>
    </w:p>
    <w:p w14:paraId="25E8EB48" w14:textId="77777777" w:rsidR="00C218AB" w:rsidRPr="00B3195E" w:rsidRDefault="00C218AB" w:rsidP="00C218AB">
      <w:pPr>
        <w:numPr>
          <w:ilvl w:val="0"/>
          <w:numId w:val="17"/>
        </w:numPr>
        <w:jc w:val="both"/>
        <w:rPr>
          <w:rFonts w:cs="Arial"/>
          <w:szCs w:val="22"/>
          <w:lang w:val="sl-SI"/>
        </w:rPr>
      </w:pPr>
      <w:r w:rsidRPr="00B3195E">
        <w:rPr>
          <w:rFonts w:cs="Arial"/>
          <w:szCs w:val="22"/>
          <w:lang w:val="sl-SI"/>
        </w:rPr>
        <w:t>V primeru neodzivnosti Dobavitelja oziroma v primeru nespoštovanja dogovorov Odjemalec o tem pisno opozori vodstvo Dobavitelja, skupaj s pričakovanji s strani Odjemalca glede ukrepanja za izboljšanje uspešnosti.</w:t>
      </w:r>
    </w:p>
    <w:p w14:paraId="25E8EB49" w14:textId="77777777" w:rsidR="00C218AB" w:rsidRPr="00B3195E" w:rsidRDefault="00C218AB" w:rsidP="00C218AB">
      <w:pPr>
        <w:numPr>
          <w:ilvl w:val="0"/>
          <w:numId w:val="17"/>
        </w:numPr>
        <w:jc w:val="both"/>
        <w:rPr>
          <w:rFonts w:cs="Arial"/>
          <w:szCs w:val="22"/>
          <w:lang w:val="sl-SI"/>
        </w:rPr>
      </w:pPr>
      <w:r w:rsidRPr="00B3195E">
        <w:rPr>
          <w:rFonts w:cs="Arial"/>
          <w:szCs w:val="22"/>
          <w:lang w:val="sl-SI"/>
        </w:rPr>
        <w:t>V kolikor se Dobavitelj ne odzove na pisno opozorilo Odjemalca vodstvu Dobavitelja, sledi sestanek na vodstvenem nivoju na lokaciji Odjemalca, ki ga skliče Odjemalec. V primeru nezadovoljivega odziva Dobavitelja na vodstvenem sestanku ali v kolikor se Dobavitelj ne odzove vabilu na vodstveni sestanek, se pri Odjemalcu ustavijo vsi nadaljnji postopki za nominacijo Dobavitelja za nove projekte. Hkrati s tem lahko Odjemalec o odzivu Dobavitelja na Eskalacijski postopek obvesti Dobaviteljev certifikacijski organ. Prav tako lahko Odjemalec sproži aktivnosti za iskanje nadomestnega Dobavitelja.</w:t>
      </w:r>
    </w:p>
    <w:p w14:paraId="25E8EB4A" w14:textId="77777777" w:rsidR="00C218AB" w:rsidRPr="00B3195E" w:rsidRDefault="00C218AB" w:rsidP="00C218AB">
      <w:pPr>
        <w:jc w:val="both"/>
        <w:rPr>
          <w:rFonts w:cs="Arial"/>
          <w:szCs w:val="22"/>
          <w:lang w:val="sl-SI"/>
        </w:rPr>
      </w:pPr>
    </w:p>
    <w:p w14:paraId="25E8EB4B" w14:textId="77777777" w:rsidR="00C218AB" w:rsidRPr="00CA3C4A" w:rsidRDefault="00C218AB" w:rsidP="00C218AB">
      <w:pPr>
        <w:pStyle w:val="Naslov1"/>
      </w:pPr>
      <w:r w:rsidRPr="00B3195E">
        <w:t xml:space="preserve">  </w:t>
      </w:r>
      <w:bookmarkStart w:id="795" w:name="_Toc514680496"/>
      <w:bookmarkStart w:id="796" w:name="_Toc514680850"/>
      <w:bookmarkStart w:id="797" w:name="_Toc514680923"/>
      <w:bookmarkStart w:id="798" w:name="_Toc514681137"/>
      <w:bookmarkStart w:id="799" w:name="_Toc514681748"/>
      <w:bookmarkStart w:id="800" w:name="_Toc514681821"/>
      <w:bookmarkStart w:id="801" w:name="_Toc514681893"/>
      <w:bookmarkStart w:id="802" w:name="_Toc514682086"/>
      <w:bookmarkStart w:id="803" w:name="_Toc514738904"/>
      <w:bookmarkStart w:id="804" w:name="_Toc514738984"/>
      <w:bookmarkStart w:id="805" w:name="_Toc514740533"/>
      <w:bookmarkStart w:id="806" w:name="_Toc514740743"/>
      <w:bookmarkStart w:id="807" w:name="_Toc514740871"/>
      <w:bookmarkStart w:id="808" w:name="_Toc514742658"/>
      <w:bookmarkStart w:id="809" w:name="_Toc514742734"/>
      <w:bookmarkStart w:id="810" w:name="_Toc514742893"/>
      <w:bookmarkStart w:id="811" w:name="_Toc527448410"/>
      <w:bookmarkStart w:id="812" w:name="_Toc514678245"/>
      <w:bookmarkStart w:id="813" w:name="_Toc68697212"/>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CA3C4A">
        <w:t>R</w:t>
      </w:r>
      <w:r w:rsidRPr="00B3195E">
        <w:t>EFERENČNI STANDARDI IN DOKUMENTI</w:t>
      </w:r>
      <w:bookmarkEnd w:id="812"/>
      <w:bookmarkEnd w:id="813"/>
    </w:p>
    <w:p w14:paraId="25E8EB4C" w14:textId="77777777" w:rsidR="00C218AB" w:rsidRPr="00B3195E" w:rsidRDefault="00C218AB" w:rsidP="00C218AB"/>
    <w:p w14:paraId="25E8EB4D" w14:textId="77777777" w:rsidR="00C218AB" w:rsidRPr="00B3195E" w:rsidRDefault="00C218AB" w:rsidP="00C218AB">
      <w:bookmarkStart w:id="814" w:name="_Toc514740745"/>
      <w:bookmarkStart w:id="815" w:name="_Toc514740873"/>
      <w:bookmarkStart w:id="816" w:name="_Toc514742660"/>
      <w:bookmarkEnd w:id="814"/>
      <w:bookmarkEnd w:id="815"/>
      <w:bookmarkEnd w:id="816"/>
      <w:r w:rsidRPr="00B3195E">
        <w:rPr>
          <w:b/>
        </w:rPr>
        <w:t>ISO 9001</w:t>
      </w:r>
      <w:r w:rsidRPr="00B3195E">
        <w:t xml:space="preserve"> (Quality System Requirements)</w:t>
      </w:r>
      <w:r>
        <w:t>.</w:t>
      </w:r>
    </w:p>
    <w:p w14:paraId="25E8EB4E"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IATF 16949</w:t>
      </w:r>
      <w:r w:rsidRPr="00B3195E">
        <w:rPr>
          <w:rFonts w:cs="Arial"/>
          <w:szCs w:val="22"/>
          <w:lang w:val="sl-SI"/>
        </w:rPr>
        <w:t xml:space="preserve"> (Quality System Requirements)</w:t>
      </w:r>
      <w:r>
        <w:rPr>
          <w:rFonts w:cs="Arial"/>
          <w:szCs w:val="22"/>
          <w:lang w:val="sl-SI"/>
        </w:rPr>
        <w:t>.</w:t>
      </w:r>
    </w:p>
    <w:p w14:paraId="25E8EB4F"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ISO 14001</w:t>
      </w:r>
      <w:r w:rsidRPr="00B3195E">
        <w:rPr>
          <w:rFonts w:cs="Arial"/>
          <w:szCs w:val="22"/>
          <w:lang w:val="sl-SI"/>
        </w:rPr>
        <w:t xml:space="preserve"> (Environmental Management Systems)</w:t>
      </w:r>
      <w:r>
        <w:rPr>
          <w:rFonts w:cs="Arial"/>
          <w:szCs w:val="22"/>
          <w:lang w:val="sl-SI"/>
        </w:rPr>
        <w:t>.</w:t>
      </w:r>
    </w:p>
    <w:p w14:paraId="25E8EB50"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CQI-9</w:t>
      </w:r>
      <w:r w:rsidRPr="00B3195E">
        <w:rPr>
          <w:rFonts w:cs="Arial"/>
          <w:szCs w:val="22"/>
          <w:lang w:val="sl-SI"/>
        </w:rPr>
        <w:t xml:space="preserve"> (Special Process “Heat Treat Assessment”)</w:t>
      </w:r>
      <w:r>
        <w:rPr>
          <w:rFonts w:cs="Arial"/>
          <w:szCs w:val="22"/>
          <w:lang w:val="sl-SI"/>
        </w:rPr>
        <w:t>.</w:t>
      </w:r>
    </w:p>
    <w:p w14:paraId="25E8EB51"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CQI-11</w:t>
      </w:r>
      <w:r w:rsidRPr="00B3195E">
        <w:rPr>
          <w:rFonts w:cs="Arial"/>
          <w:szCs w:val="22"/>
          <w:lang w:val="sl-SI"/>
        </w:rPr>
        <w:t xml:space="preserve"> (Special Process “Plating System Assessment”)</w:t>
      </w:r>
      <w:r>
        <w:rPr>
          <w:rFonts w:cs="Arial"/>
          <w:szCs w:val="22"/>
          <w:lang w:val="sl-SI"/>
        </w:rPr>
        <w:t>.</w:t>
      </w:r>
    </w:p>
    <w:p w14:paraId="25E8EB52"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CQI-12</w:t>
      </w:r>
      <w:r w:rsidRPr="00B3195E">
        <w:rPr>
          <w:rFonts w:cs="Arial"/>
          <w:szCs w:val="22"/>
          <w:lang w:val="sl-SI"/>
        </w:rPr>
        <w:t xml:space="preserve"> (Special Process “Coating System Assessment”)</w:t>
      </w:r>
      <w:r>
        <w:rPr>
          <w:rFonts w:cs="Arial"/>
          <w:szCs w:val="22"/>
          <w:lang w:val="sl-SI"/>
        </w:rPr>
        <w:t>.</w:t>
      </w:r>
    </w:p>
    <w:p w14:paraId="25E8EB53"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CQI-15</w:t>
      </w:r>
      <w:r w:rsidRPr="00B3195E">
        <w:rPr>
          <w:rFonts w:cs="Arial"/>
          <w:szCs w:val="22"/>
          <w:lang w:val="sl-SI"/>
        </w:rPr>
        <w:t xml:space="preserve"> (Special Process “Welding System Assessment”)</w:t>
      </w:r>
      <w:r>
        <w:rPr>
          <w:rFonts w:cs="Arial"/>
          <w:szCs w:val="22"/>
          <w:lang w:val="sl-SI"/>
        </w:rPr>
        <w:t>.</w:t>
      </w:r>
    </w:p>
    <w:p w14:paraId="25E8EB54"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CQI-17</w:t>
      </w:r>
      <w:r w:rsidRPr="00B3195E">
        <w:rPr>
          <w:rFonts w:cs="Arial"/>
          <w:szCs w:val="22"/>
          <w:lang w:val="sl-SI"/>
        </w:rPr>
        <w:t xml:space="preserve"> (Special Process “Soldering System Assessment”)</w:t>
      </w:r>
      <w:r>
        <w:rPr>
          <w:rFonts w:cs="Arial"/>
          <w:szCs w:val="22"/>
          <w:lang w:val="sl-SI"/>
        </w:rPr>
        <w:t>.</w:t>
      </w:r>
    </w:p>
    <w:p w14:paraId="25E8EB55"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PPAP</w:t>
      </w:r>
      <w:r w:rsidRPr="00B3195E">
        <w:rPr>
          <w:rFonts w:cs="Arial"/>
          <w:szCs w:val="22"/>
          <w:lang w:val="sl-SI"/>
        </w:rPr>
        <w:t xml:space="preserve"> (Production Part Approval Process)</w:t>
      </w:r>
      <w:r>
        <w:rPr>
          <w:rFonts w:cs="Arial"/>
          <w:szCs w:val="22"/>
          <w:lang w:val="sl-SI"/>
        </w:rPr>
        <w:t>.</w:t>
      </w:r>
    </w:p>
    <w:p w14:paraId="25E8EB56"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APQP</w:t>
      </w:r>
      <w:r w:rsidRPr="00B3195E">
        <w:rPr>
          <w:rFonts w:cs="Arial"/>
          <w:szCs w:val="22"/>
          <w:lang w:val="sl-SI"/>
        </w:rPr>
        <w:t xml:space="preserve"> (Advanced Product Quality Planning and Control Plan)</w:t>
      </w:r>
      <w:r>
        <w:rPr>
          <w:rFonts w:cs="Arial"/>
          <w:szCs w:val="22"/>
          <w:lang w:val="sl-SI"/>
        </w:rPr>
        <w:t>.</w:t>
      </w:r>
    </w:p>
    <w:p w14:paraId="25E8EB57"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FMEA</w:t>
      </w:r>
      <w:r w:rsidRPr="00B3195E">
        <w:rPr>
          <w:rFonts w:cs="Arial"/>
          <w:szCs w:val="22"/>
          <w:lang w:val="sl-SI"/>
        </w:rPr>
        <w:t xml:space="preserve"> (Failure Mode and Effects Analysis)</w:t>
      </w:r>
      <w:r>
        <w:rPr>
          <w:rFonts w:cs="Arial"/>
          <w:szCs w:val="22"/>
          <w:lang w:val="sl-SI"/>
        </w:rPr>
        <w:t>.</w:t>
      </w:r>
    </w:p>
    <w:p w14:paraId="25E8EB58"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MSA</w:t>
      </w:r>
      <w:r w:rsidRPr="00B3195E">
        <w:rPr>
          <w:rFonts w:cs="Arial"/>
          <w:szCs w:val="22"/>
          <w:lang w:val="sl-SI"/>
        </w:rPr>
        <w:t xml:space="preserve"> (Measurement Systems Analysis)</w:t>
      </w:r>
      <w:r>
        <w:rPr>
          <w:rFonts w:cs="Arial"/>
          <w:szCs w:val="22"/>
          <w:lang w:val="sl-SI"/>
        </w:rPr>
        <w:t>.</w:t>
      </w:r>
    </w:p>
    <w:p w14:paraId="25E8EB59"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AIAG SPC</w:t>
      </w:r>
      <w:r w:rsidRPr="00B3195E">
        <w:rPr>
          <w:rFonts w:cs="Arial"/>
          <w:szCs w:val="22"/>
          <w:lang w:val="sl-SI"/>
        </w:rPr>
        <w:t xml:space="preserve"> (Statistical Process Control)</w:t>
      </w:r>
      <w:r>
        <w:rPr>
          <w:rFonts w:cs="Arial"/>
          <w:szCs w:val="22"/>
          <w:lang w:val="sl-SI"/>
        </w:rPr>
        <w:t>.</w:t>
      </w:r>
    </w:p>
    <w:p w14:paraId="25E8EB5A" w14:textId="77777777" w:rsidR="00C218AB" w:rsidRPr="00B3195E" w:rsidRDefault="00C218AB" w:rsidP="00C218AB">
      <w:pPr>
        <w:autoSpaceDE w:val="0"/>
        <w:autoSpaceDN w:val="0"/>
        <w:adjustRightInd w:val="0"/>
        <w:ind w:left="480"/>
        <w:jc w:val="both"/>
        <w:rPr>
          <w:rFonts w:cs="Arial"/>
          <w:szCs w:val="22"/>
          <w:lang w:val="sl-SI"/>
        </w:rPr>
      </w:pPr>
    </w:p>
    <w:p w14:paraId="25E8EB5B" w14:textId="77777777" w:rsidR="00C218AB" w:rsidRPr="00B3195E" w:rsidRDefault="00C218AB" w:rsidP="00C218AB">
      <w:pPr>
        <w:pStyle w:val="Naslov1"/>
      </w:pPr>
      <w:r w:rsidRPr="00B3195E">
        <w:t xml:space="preserve">  </w:t>
      </w:r>
      <w:bookmarkStart w:id="817" w:name="_Toc514680498"/>
      <w:bookmarkStart w:id="818" w:name="_Toc514680852"/>
      <w:bookmarkStart w:id="819" w:name="_Toc514680925"/>
      <w:bookmarkStart w:id="820" w:name="_Toc514681139"/>
      <w:bookmarkStart w:id="821" w:name="_Toc514681750"/>
      <w:bookmarkStart w:id="822" w:name="_Toc514681823"/>
      <w:bookmarkStart w:id="823" w:name="_Toc514681895"/>
      <w:bookmarkStart w:id="824" w:name="_Toc514682088"/>
      <w:bookmarkStart w:id="825" w:name="_Toc514738906"/>
      <w:bookmarkStart w:id="826" w:name="_Toc514738986"/>
      <w:bookmarkStart w:id="827" w:name="_Toc514740535"/>
      <w:bookmarkStart w:id="828" w:name="_Toc514740747"/>
      <w:bookmarkStart w:id="829" w:name="_Toc514740875"/>
      <w:bookmarkStart w:id="830" w:name="_Toc514742662"/>
      <w:bookmarkStart w:id="831" w:name="_Toc514742736"/>
      <w:bookmarkStart w:id="832" w:name="_Toc514742895"/>
      <w:bookmarkStart w:id="833" w:name="_Toc527448412"/>
      <w:bookmarkStart w:id="834" w:name="_Toc514680499"/>
      <w:bookmarkStart w:id="835" w:name="_Toc514680853"/>
      <w:bookmarkStart w:id="836" w:name="_Toc514680926"/>
      <w:bookmarkStart w:id="837" w:name="_Toc514681140"/>
      <w:bookmarkStart w:id="838" w:name="_Toc514681751"/>
      <w:bookmarkStart w:id="839" w:name="_Toc514681824"/>
      <w:bookmarkStart w:id="840" w:name="_Toc514681896"/>
      <w:bookmarkStart w:id="841" w:name="_Toc514682089"/>
      <w:bookmarkStart w:id="842" w:name="_Toc514738907"/>
      <w:bookmarkStart w:id="843" w:name="_Toc514738987"/>
      <w:bookmarkStart w:id="844" w:name="_Toc514740536"/>
      <w:bookmarkStart w:id="845" w:name="_Toc514740748"/>
      <w:bookmarkStart w:id="846" w:name="_Toc514740876"/>
      <w:bookmarkStart w:id="847" w:name="_Toc514742663"/>
      <w:bookmarkStart w:id="848" w:name="_Toc514742737"/>
      <w:bookmarkStart w:id="849" w:name="_Toc514742896"/>
      <w:bookmarkStart w:id="850" w:name="_Toc527448413"/>
      <w:bookmarkStart w:id="851" w:name="_Toc514678246"/>
      <w:bookmarkStart w:id="852" w:name="_Toc68697213"/>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B3195E">
        <w:t>KRATICE</w:t>
      </w:r>
      <w:bookmarkEnd w:id="851"/>
      <w:bookmarkEnd w:id="852"/>
    </w:p>
    <w:p w14:paraId="25E8EB5C" w14:textId="77777777" w:rsidR="00C218AB" w:rsidRPr="00B3195E" w:rsidRDefault="00C218AB" w:rsidP="00C218AB">
      <w:pPr>
        <w:autoSpaceDE w:val="0"/>
        <w:autoSpaceDN w:val="0"/>
        <w:adjustRightInd w:val="0"/>
        <w:jc w:val="both"/>
        <w:rPr>
          <w:rFonts w:cs="Arial"/>
          <w:b/>
          <w:bCs/>
          <w:szCs w:val="22"/>
          <w:lang w:val="sl-SI"/>
        </w:rPr>
      </w:pPr>
    </w:p>
    <w:p w14:paraId="25E8EB5D"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8D </w:t>
      </w:r>
      <w:r w:rsidRPr="00B3195E">
        <w:rPr>
          <w:rFonts w:cs="Arial"/>
          <w:bCs/>
          <w:szCs w:val="22"/>
          <w:lang w:val="sl-SI"/>
        </w:rPr>
        <w:t>(</w:t>
      </w:r>
      <w:r w:rsidRPr="00B3195E">
        <w:rPr>
          <w:rFonts w:cs="Arial"/>
          <w:szCs w:val="22"/>
          <w:lang w:val="sl-SI"/>
        </w:rPr>
        <w:t>Eight Disciplines – Problem Solving Process</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Report) = Proces</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Poročilo reševanja neskladnosti</w:t>
      </w:r>
      <w:r>
        <w:rPr>
          <w:rFonts w:cs="Arial"/>
          <w:szCs w:val="22"/>
          <w:lang w:val="sl-SI"/>
        </w:rPr>
        <w:t>.</w:t>
      </w:r>
    </w:p>
    <w:p w14:paraId="25E8EB5E"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AIAG </w:t>
      </w:r>
      <w:r w:rsidRPr="00B3195E">
        <w:rPr>
          <w:rFonts w:cs="Arial"/>
          <w:bCs/>
          <w:szCs w:val="22"/>
          <w:lang w:val="sl-SI"/>
        </w:rPr>
        <w:t>(</w:t>
      </w:r>
      <w:r w:rsidRPr="00B3195E">
        <w:rPr>
          <w:rFonts w:cs="Arial"/>
          <w:szCs w:val="22"/>
          <w:lang w:val="sl-SI"/>
        </w:rPr>
        <w:t>Automotive Industry Action Group) = Naziv krovne organizacije avtomobilske industrije</w:t>
      </w:r>
      <w:r>
        <w:rPr>
          <w:rFonts w:cs="Arial"/>
          <w:szCs w:val="22"/>
          <w:lang w:val="sl-SI"/>
        </w:rPr>
        <w:t>.</w:t>
      </w:r>
    </w:p>
    <w:p w14:paraId="25E8EB5F"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APQP </w:t>
      </w:r>
      <w:r w:rsidRPr="00B3195E">
        <w:rPr>
          <w:rFonts w:cs="Arial"/>
          <w:bCs/>
          <w:szCs w:val="22"/>
          <w:lang w:val="sl-SI"/>
        </w:rPr>
        <w:t>(</w:t>
      </w:r>
      <w:r w:rsidRPr="00B3195E">
        <w:rPr>
          <w:rFonts w:cs="Arial"/>
          <w:szCs w:val="22"/>
          <w:lang w:val="sl-SI"/>
        </w:rPr>
        <w:t>Advanced Product Quality Planning) = Napredno načrtovanje kakovosti</w:t>
      </w:r>
      <w:r>
        <w:rPr>
          <w:rFonts w:cs="Arial"/>
          <w:szCs w:val="22"/>
          <w:lang w:val="sl-SI"/>
        </w:rPr>
        <w:t>.</w:t>
      </w:r>
    </w:p>
    <w:p w14:paraId="25E8EB60"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DR</w:t>
      </w:r>
      <w:r w:rsidRPr="00B3195E">
        <w:rPr>
          <w:rFonts w:cs="Arial"/>
          <w:szCs w:val="22"/>
          <w:lang w:val="sl-SI"/>
        </w:rPr>
        <w:t xml:space="preserve"> (Deviation Request) = Dovoljenje za odklon.</w:t>
      </w:r>
    </w:p>
    <w:p w14:paraId="25E8EB61"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FMEA </w:t>
      </w:r>
      <w:r w:rsidRPr="00B3195E">
        <w:rPr>
          <w:rFonts w:cs="Arial"/>
          <w:szCs w:val="22"/>
          <w:lang w:val="sl-SI"/>
        </w:rPr>
        <w:t>(Potential Failure Mode and Effects Analysis) = Analiza možnih napak in njihovih učinkov.</w:t>
      </w:r>
    </w:p>
    <w:p w14:paraId="25E8EB62"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GADSL </w:t>
      </w:r>
      <w:r w:rsidRPr="00B3195E">
        <w:rPr>
          <w:rFonts w:cs="Arial"/>
          <w:szCs w:val="22"/>
          <w:lang w:val="sl-SI"/>
        </w:rPr>
        <w:t>(Global Automotive Declarable Substances List) = Globalna baza avtomobilske industrije za nadzor uporabljenih snovi, ki so vgrajene v vozila.</w:t>
      </w:r>
    </w:p>
    <w:p w14:paraId="25E8EB63"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IMDS </w:t>
      </w:r>
      <w:r w:rsidRPr="00B3195E">
        <w:rPr>
          <w:rFonts w:cs="Arial"/>
          <w:szCs w:val="22"/>
          <w:lang w:val="sl-SI"/>
        </w:rPr>
        <w:t>(Automotive Industry Material Data System) = Internetna aplikacija</w:t>
      </w:r>
      <w:r>
        <w:rPr>
          <w:rFonts w:cs="Arial"/>
          <w:szCs w:val="22"/>
          <w:lang w:val="sl-SI"/>
        </w:rPr>
        <w:t>,</w:t>
      </w:r>
      <w:r w:rsidRPr="00B3195E">
        <w:rPr>
          <w:rFonts w:cs="Arial"/>
          <w:szCs w:val="22"/>
          <w:lang w:val="sl-SI"/>
        </w:rPr>
        <w:t xml:space="preserve"> prek katere se spremlja količina uporabljenih snovi, ki so vgrajena v vozila.</w:t>
      </w:r>
    </w:p>
    <w:p w14:paraId="25E8EB64" w14:textId="77777777" w:rsidR="00C218AB" w:rsidRPr="00B3195E" w:rsidRDefault="00C218AB" w:rsidP="00C218AB">
      <w:pPr>
        <w:jc w:val="both"/>
        <w:rPr>
          <w:rFonts w:cs="Arial"/>
          <w:szCs w:val="22"/>
          <w:lang w:eastAsia="sl-SI"/>
        </w:rPr>
      </w:pPr>
      <w:bookmarkStart w:id="853" w:name="_Toc514678247"/>
      <w:r w:rsidRPr="00B3195E">
        <w:rPr>
          <w:rFonts w:cs="Arial"/>
          <w:b/>
          <w:bCs/>
          <w:szCs w:val="22"/>
          <w:lang w:val="sl-SI"/>
        </w:rPr>
        <w:t>BOMcheck</w:t>
      </w:r>
      <w:r w:rsidRPr="00B3195E">
        <w:rPr>
          <w:rFonts w:cs="Arial"/>
          <w:szCs w:val="22"/>
          <w:lang w:val="sl-SI"/>
        </w:rPr>
        <w:t xml:space="preserve"> (Substances Declarations and Conflict Minerals Web Database) = Internetna aplikacija prek katere se spremlja količina uporabljenih snovi, ki so vgrajena v vozila</w:t>
      </w:r>
      <w:bookmarkEnd w:id="853"/>
      <w:r w:rsidRPr="00B3195E">
        <w:rPr>
          <w:rFonts w:cs="Arial"/>
          <w:szCs w:val="22"/>
          <w:lang w:val="sl-SI"/>
        </w:rPr>
        <w:t>.</w:t>
      </w:r>
    </w:p>
    <w:p w14:paraId="25E8EB65"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ISO </w:t>
      </w:r>
      <w:r w:rsidRPr="00B3195E">
        <w:rPr>
          <w:rFonts w:cs="Arial"/>
          <w:szCs w:val="22"/>
          <w:lang w:val="sl-SI"/>
        </w:rPr>
        <w:t>(International Standards Organization) = Mednarodna organizacija za standardizacijo.</w:t>
      </w:r>
    </w:p>
    <w:p w14:paraId="25E8EB66"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IATF </w:t>
      </w:r>
      <w:r w:rsidRPr="00B3195E">
        <w:rPr>
          <w:rFonts w:cs="Arial"/>
          <w:szCs w:val="22"/>
          <w:lang w:val="sl-SI"/>
        </w:rPr>
        <w:t xml:space="preserve">(International Automotive Task Force) = Mednarodno združenje avtomobilske industrije. </w:t>
      </w:r>
    </w:p>
    <w:p w14:paraId="25E8EB67"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MSA </w:t>
      </w:r>
      <w:r w:rsidRPr="00B3195E">
        <w:rPr>
          <w:rFonts w:cs="Arial"/>
          <w:szCs w:val="22"/>
          <w:lang w:val="sl-SI"/>
        </w:rPr>
        <w:t>(Measurement Systems Analysis) = Analiza merilnih sistemov.</w:t>
      </w:r>
    </w:p>
    <w:p w14:paraId="25E8EB68"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PCN </w:t>
      </w:r>
      <w:r w:rsidRPr="00B3195E">
        <w:rPr>
          <w:rFonts w:cs="Arial"/>
          <w:szCs w:val="22"/>
          <w:lang w:val="sl-SI"/>
        </w:rPr>
        <w:t>(Product or Process Change Notification) = Naznanitev spremembe proizvoda ali procesa.</w:t>
      </w:r>
    </w:p>
    <w:p w14:paraId="25E8EB69"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PTN </w:t>
      </w:r>
      <w:r w:rsidRPr="00B3195E">
        <w:rPr>
          <w:rFonts w:cs="Arial"/>
          <w:szCs w:val="22"/>
          <w:lang w:val="sl-SI"/>
        </w:rPr>
        <w:t>(Product Termination Notification) = Naznanitev ukinitve proizvoda.</w:t>
      </w:r>
    </w:p>
    <w:p w14:paraId="25E8EB6A"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PDA</w:t>
      </w:r>
      <w:r w:rsidRPr="00B3195E">
        <w:rPr>
          <w:rFonts w:cs="Arial"/>
          <w:szCs w:val="22"/>
          <w:lang w:val="sl-SI"/>
        </w:rPr>
        <w:t xml:space="preserve"> (Packaging and Transportation Specification) = Specifikacija pakiranja in transporta.</w:t>
      </w:r>
    </w:p>
    <w:p w14:paraId="25E8EB6B"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PPAP </w:t>
      </w:r>
      <w:r w:rsidRPr="00B3195E">
        <w:rPr>
          <w:rFonts w:cs="Arial"/>
          <w:szCs w:val="22"/>
          <w:lang w:val="sl-SI"/>
        </w:rPr>
        <w:t>(Production Part Approval Process) = Proces odobritve proizvodov in procesov</w:t>
      </w:r>
      <w:r>
        <w:rPr>
          <w:rFonts w:cs="Arial"/>
          <w:szCs w:val="22"/>
          <w:lang w:val="sl-SI"/>
        </w:rPr>
        <w:t>.</w:t>
      </w:r>
    </w:p>
    <w:p w14:paraId="25E8EB6C"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PPM </w:t>
      </w:r>
      <w:r w:rsidRPr="00B3195E">
        <w:rPr>
          <w:rFonts w:cs="Arial"/>
          <w:szCs w:val="22"/>
          <w:lang w:val="sl-SI"/>
        </w:rPr>
        <w:t>(Parts Per Million) = Proizvodov na milijon.</w:t>
      </w:r>
    </w:p>
    <w:p w14:paraId="25E8EB6D"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PSW </w:t>
      </w:r>
      <w:r w:rsidRPr="00B3195E">
        <w:rPr>
          <w:rFonts w:cs="Arial"/>
          <w:szCs w:val="22"/>
          <w:lang w:val="sl-SI"/>
        </w:rPr>
        <w:t>(Part Submission Warrant) = Krovni list sprostitve proizvodov in procesov</w:t>
      </w:r>
      <w:r>
        <w:rPr>
          <w:rFonts w:cs="Arial"/>
          <w:szCs w:val="22"/>
          <w:lang w:val="sl-SI"/>
        </w:rPr>
        <w:t>.</w:t>
      </w:r>
    </w:p>
    <w:p w14:paraId="25E8EB6E"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SLC </w:t>
      </w:r>
      <w:r w:rsidRPr="00B3195E">
        <w:rPr>
          <w:rFonts w:cs="Arial"/>
          <w:szCs w:val="22"/>
          <w:lang w:val="sl-SI"/>
        </w:rPr>
        <w:t>(Safe Launch Concept) = Koncept varnega zagona.</w:t>
      </w:r>
    </w:p>
    <w:p w14:paraId="25E8EB6F" w14:textId="77777777" w:rsidR="00C218AB" w:rsidRPr="00B3195E" w:rsidRDefault="00C218AB" w:rsidP="00C218AB">
      <w:pPr>
        <w:autoSpaceDE w:val="0"/>
        <w:autoSpaceDN w:val="0"/>
        <w:adjustRightInd w:val="0"/>
        <w:jc w:val="both"/>
        <w:rPr>
          <w:rFonts w:cs="Arial"/>
          <w:szCs w:val="22"/>
          <w:lang w:val="sl-SI"/>
        </w:rPr>
      </w:pPr>
      <w:r w:rsidRPr="00B3195E">
        <w:rPr>
          <w:rFonts w:cs="Arial"/>
          <w:b/>
          <w:bCs/>
          <w:szCs w:val="22"/>
          <w:lang w:val="sl-SI"/>
        </w:rPr>
        <w:t xml:space="preserve">SPC </w:t>
      </w:r>
      <w:r w:rsidRPr="00B3195E">
        <w:rPr>
          <w:rFonts w:cs="Arial"/>
          <w:szCs w:val="22"/>
          <w:lang w:val="sl-SI"/>
        </w:rPr>
        <w:t>(Statistical Process Control) = Statistični nadzor procesa.</w:t>
      </w:r>
    </w:p>
    <w:p w14:paraId="25E8EB70" w14:textId="77777777" w:rsidR="00C218AB" w:rsidRPr="00B3195E" w:rsidRDefault="00C218AB" w:rsidP="00C218AB">
      <w:pPr>
        <w:autoSpaceDE w:val="0"/>
        <w:autoSpaceDN w:val="0"/>
        <w:adjustRightInd w:val="0"/>
        <w:jc w:val="both"/>
        <w:rPr>
          <w:rFonts w:cs="Arial"/>
          <w:szCs w:val="22"/>
          <w:lang w:val="sl-SI"/>
        </w:rPr>
      </w:pPr>
      <w:r w:rsidRPr="00B3195E">
        <w:rPr>
          <w:rFonts w:cs="Arial"/>
          <w:b/>
          <w:szCs w:val="22"/>
          <w:lang w:val="sl-SI"/>
        </w:rPr>
        <w:t>TEC SPEC, TSP</w:t>
      </w:r>
      <w:r w:rsidRPr="00B3195E">
        <w:rPr>
          <w:rFonts w:cs="Arial"/>
          <w:szCs w:val="22"/>
          <w:lang w:val="sl-SI"/>
        </w:rPr>
        <w:t xml:space="preserve"> (Technical Specification) = Tehnična specifikacija proizvoda.</w:t>
      </w:r>
    </w:p>
    <w:p w14:paraId="25E8EB71" w14:textId="77777777" w:rsidR="00C218AB" w:rsidRDefault="00C218AB" w:rsidP="00C218AB">
      <w:pPr>
        <w:jc w:val="both"/>
        <w:rPr>
          <w:rFonts w:cs="Arial"/>
          <w:szCs w:val="22"/>
          <w:lang w:val="sl-SI"/>
        </w:rPr>
      </w:pPr>
    </w:p>
    <w:p w14:paraId="25E8EB72" w14:textId="77777777" w:rsidR="004A7BD1" w:rsidRPr="004A7BD1" w:rsidRDefault="004A7BD1" w:rsidP="004A7BD1">
      <w:pPr>
        <w:jc w:val="both"/>
        <w:rPr>
          <w:rFonts w:cs="Arial"/>
          <w:szCs w:val="22"/>
          <w:lang w:val="sl-SI"/>
        </w:rPr>
      </w:pPr>
      <w:r w:rsidRPr="004D4046">
        <w:rPr>
          <w:rFonts w:cs="Arial"/>
          <w:b/>
          <w:szCs w:val="22"/>
          <w:lang w:val="sl-SI"/>
        </w:rPr>
        <w:t>Part:</w:t>
      </w:r>
      <w:r w:rsidRPr="004A7BD1">
        <w:rPr>
          <w:rFonts w:cs="Arial"/>
          <w:szCs w:val="22"/>
          <w:lang w:val="sl-SI"/>
        </w:rPr>
        <w:t xml:space="preserve"> designates the component/system this requirement/specification, and any related document, relates to and is to be supplied by the supplier to the customer.</w:t>
      </w:r>
    </w:p>
    <w:p w14:paraId="25E8EB73" w14:textId="77777777" w:rsidR="004A7BD1" w:rsidRPr="004A7BD1" w:rsidRDefault="004A7BD1" w:rsidP="004A7BD1">
      <w:pPr>
        <w:jc w:val="both"/>
        <w:rPr>
          <w:rFonts w:cs="Arial"/>
          <w:szCs w:val="22"/>
          <w:lang w:val="sl-SI"/>
        </w:rPr>
      </w:pPr>
      <w:r w:rsidRPr="004D4046">
        <w:rPr>
          <w:rFonts w:cs="Arial"/>
          <w:b/>
          <w:szCs w:val="22"/>
          <w:lang w:val="sl-SI"/>
        </w:rPr>
        <w:t>Process:</w:t>
      </w:r>
      <w:r w:rsidRPr="004A7BD1">
        <w:rPr>
          <w:rFonts w:cs="Arial"/>
          <w:szCs w:val="22"/>
          <w:lang w:val="sl-SI"/>
        </w:rPr>
        <w:t xml:space="preserve"> designates production process at the supplier.</w:t>
      </w:r>
    </w:p>
    <w:p w14:paraId="25E8EB74" w14:textId="77777777" w:rsidR="004A7BD1" w:rsidRPr="004A7BD1" w:rsidRDefault="004A7BD1" w:rsidP="004A7BD1">
      <w:pPr>
        <w:jc w:val="both"/>
        <w:rPr>
          <w:rFonts w:cs="Arial"/>
          <w:szCs w:val="22"/>
          <w:lang w:val="sl-SI"/>
        </w:rPr>
      </w:pPr>
      <w:r w:rsidRPr="004D4046">
        <w:rPr>
          <w:rFonts w:cs="Arial"/>
          <w:b/>
          <w:szCs w:val="22"/>
          <w:lang w:val="sl-SI"/>
        </w:rPr>
        <w:t>DV:</w:t>
      </w:r>
      <w:r w:rsidRPr="004A7BD1">
        <w:rPr>
          <w:rFonts w:cs="Arial"/>
          <w:szCs w:val="22"/>
          <w:lang w:val="sl-SI"/>
        </w:rPr>
        <w:t xml:space="preserve"> Design validation (tests, measurements, calculation, certificates) evidence record(s) to assure the part has been validated to assure function, lifetime and other certification/regulative requirement at all relevant functional, environmental use conditions. The parts under validation shall represent the final (serial) part in terms of form, fit and function (including the material) – B samples – while the manufacturing means may be different from the final serial process.</w:t>
      </w:r>
    </w:p>
    <w:p w14:paraId="25E8EB75" w14:textId="77777777" w:rsidR="004A7BD1" w:rsidRPr="004A7BD1" w:rsidRDefault="004A7BD1" w:rsidP="004A7BD1">
      <w:pPr>
        <w:jc w:val="both"/>
        <w:rPr>
          <w:rFonts w:cs="Arial"/>
          <w:szCs w:val="22"/>
          <w:lang w:val="sl-SI"/>
        </w:rPr>
      </w:pPr>
      <w:r w:rsidRPr="004D4046">
        <w:rPr>
          <w:rFonts w:cs="Arial"/>
          <w:b/>
          <w:szCs w:val="22"/>
          <w:lang w:val="sl-SI"/>
        </w:rPr>
        <w:t>PV:</w:t>
      </w:r>
      <w:r w:rsidRPr="004A7BD1">
        <w:rPr>
          <w:rFonts w:cs="Arial"/>
          <w:szCs w:val="22"/>
          <w:lang w:val="sl-SI"/>
        </w:rPr>
        <w:t xml:space="preserve"> Process and product validation (final qualification) evidence record(s) about serial production process validation status as well as about final qualification tests conducted on parts out of serial production process – C samples.</w:t>
      </w:r>
    </w:p>
    <w:p w14:paraId="25E8EB76" w14:textId="77777777" w:rsidR="004A7BD1" w:rsidRPr="004A7BD1" w:rsidRDefault="004A7BD1" w:rsidP="004A7BD1">
      <w:pPr>
        <w:jc w:val="both"/>
        <w:rPr>
          <w:rFonts w:cs="Arial"/>
          <w:szCs w:val="22"/>
          <w:lang w:val="sl-SI"/>
        </w:rPr>
      </w:pPr>
      <w:r w:rsidRPr="004D4046">
        <w:rPr>
          <w:rFonts w:cs="Arial"/>
          <w:b/>
          <w:szCs w:val="22"/>
          <w:lang w:val="sl-SI"/>
        </w:rPr>
        <w:t>Certification:</w:t>
      </w:r>
      <w:r w:rsidRPr="004A7BD1">
        <w:rPr>
          <w:rFonts w:cs="Arial"/>
          <w:szCs w:val="22"/>
          <w:lang w:val="sl-SI"/>
        </w:rPr>
        <w:t xml:space="preserve"> Evidence record(s) assuring the final part (C samples) complies with any relevant regulations, laws and standards, even if not explicitly defined in this or referenced documents.</w:t>
      </w:r>
    </w:p>
    <w:p w14:paraId="25E8EB77" w14:textId="77777777" w:rsidR="004A7BD1" w:rsidRPr="004A7BD1" w:rsidRDefault="004A7BD1" w:rsidP="004A7BD1">
      <w:pPr>
        <w:jc w:val="both"/>
        <w:rPr>
          <w:rFonts w:cs="Arial"/>
          <w:szCs w:val="22"/>
          <w:lang w:val="sl-SI"/>
        </w:rPr>
      </w:pPr>
      <w:r w:rsidRPr="004D4046">
        <w:rPr>
          <w:rFonts w:cs="Arial"/>
          <w:b/>
          <w:szCs w:val="22"/>
          <w:lang w:val="sl-SI"/>
        </w:rPr>
        <w:t>Shall:</w:t>
      </w:r>
      <w:r w:rsidRPr="004A7BD1">
        <w:rPr>
          <w:rFonts w:cs="Arial"/>
          <w:szCs w:val="22"/>
          <w:lang w:val="sl-SI"/>
        </w:rPr>
        <w:t xml:space="preserve"> this word, wherever used, depicts a mandatory requirement/specification.</w:t>
      </w:r>
    </w:p>
    <w:p w14:paraId="25E8EB78" w14:textId="77777777" w:rsidR="002F3505" w:rsidRDefault="004A7BD1" w:rsidP="004A7BD1">
      <w:pPr>
        <w:jc w:val="both"/>
        <w:rPr>
          <w:rFonts w:cs="Arial"/>
          <w:szCs w:val="22"/>
          <w:lang w:val="sl-SI"/>
        </w:rPr>
      </w:pPr>
      <w:r w:rsidRPr="004A7BD1">
        <w:rPr>
          <w:rFonts w:cs="Arial"/>
          <w:szCs w:val="22"/>
          <w:lang w:val="sl-SI"/>
        </w:rPr>
        <w:t>A, B and C samples</w:t>
      </w:r>
    </w:p>
    <w:p w14:paraId="25E8EB79" w14:textId="77777777" w:rsidR="002F3505" w:rsidRPr="00B3195E" w:rsidRDefault="002F3505" w:rsidP="00C218AB">
      <w:pPr>
        <w:jc w:val="both"/>
        <w:rPr>
          <w:rFonts w:cs="Arial"/>
          <w:szCs w:val="22"/>
          <w:lang w:val="sl-SI"/>
        </w:rPr>
      </w:pPr>
    </w:p>
    <w:p w14:paraId="25E8EB7A" w14:textId="77777777" w:rsidR="00C218AB" w:rsidRPr="00B3195E" w:rsidRDefault="00C218AB" w:rsidP="00C218AB">
      <w:pPr>
        <w:pStyle w:val="Naslov1"/>
      </w:pPr>
      <w:r w:rsidRPr="00B3195E">
        <w:t xml:space="preserve">  </w:t>
      </w:r>
      <w:bookmarkStart w:id="854" w:name="_Toc514680501"/>
      <w:bookmarkStart w:id="855" w:name="_Toc514680855"/>
      <w:bookmarkStart w:id="856" w:name="_Toc514680928"/>
      <w:bookmarkStart w:id="857" w:name="_Toc514681142"/>
      <w:bookmarkStart w:id="858" w:name="_Toc514681753"/>
      <w:bookmarkStart w:id="859" w:name="_Toc514681826"/>
      <w:bookmarkStart w:id="860" w:name="_Toc514681898"/>
      <w:bookmarkStart w:id="861" w:name="_Toc514682091"/>
      <w:bookmarkStart w:id="862" w:name="_Toc514738909"/>
      <w:bookmarkStart w:id="863" w:name="_Toc514738989"/>
      <w:bookmarkStart w:id="864" w:name="_Toc514740538"/>
      <w:bookmarkStart w:id="865" w:name="_Toc514740750"/>
      <w:bookmarkStart w:id="866" w:name="_Toc514740878"/>
      <w:bookmarkStart w:id="867" w:name="_Toc514742665"/>
      <w:bookmarkStart w:id="868" w:name="_Toc514742739"/>
      <w:bookmarkStart w:id="869" w:name="_Toc514742898"/>
      <w:bookmarkStart w:id="870" w:name="_Toc527448415"/>
      <w:bookmarkStart w:id="871" w:name="_Toc514678248"/>
      <w:bookmarkStart w:id="872" w:name="_Toc68697214"/>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B3195E">
        <w:t>OSTALA DOLOČILA</w:t>
      </w:r>
      <w:bookmarkEnd w:id="871"/>
      <w:bookmarkEnd w:id="872"/>
    </w:p>
    <w:p w14:paraId="25E8EB7B" w14:textId="77777777" w:rsidR="00C218AB" w:rsidRPr="00B3195E" w:rsidRDefault="00C218AB" w:rsidP="00C218AB">
      <w:pPr>
        <w:jc w:val="both"/>
        <w:rPr>
          <w:rFonts w:cs="Arial"/>
          <w:szCs w:val="22"/>
          <w:lang w:val="sl-SI"/>
        </w:rPr>
      </w:pPr>
    </w:p>
    <w:p w14:paraId="25E8EB7C" w14:textId="77777777" w:rsidR="00C218AB" w:rsidRPr="00B3195E" w:rsidRDefault="00C218AB" w:rsidP="00C218AB">
      <w:pPr>
        <w:jc w:val="both"/>
        <w:rPr>
          <w:rFonts w:cs="Arial"/>
          <w:szCs w:val="22"/>
          <w:lang w:val="sl-SI"/>
        </w:rPr>
      </w:pPr>
      <w:r w:rsidRPr="00B3195E">
        <w:rPr>
          <w:rFonts w:cs="Arial"/>
          <w:szCs w:val="22"/>
          <w:lang w:val="sl-SI"/>
        </w:rPr>
        <w:t>Sporazum je sestavljen v dveh izvodih, od katerih prejmeta Odjemalec in Dobavitelj po en izvod.</w:t>
      </w:r>
    </w:p>
    <w:p w14:paraId="25E8EB7D" w14:textId="77777777" w:rsidR="00C218AB" w:rsidRPr="00B3195E" w:rsidRDefault="00C218AB" w:rsidP="00C218AB">
      <w:pPr>
        <w:jc w:val="both"/>
        <w:rPr>
          <w:rFonts w:cs="Arial"/>
          <w:szCs w:val="22"/>
          <w:lang w:val="sl-SI"/>
        </w:rPr>
      </w:pPr>
    </w:p>
    <w:p w14:paraId="25E8EB7E" w14:textId="77777777" w:rsidR="00C218AB" w:rsidRPr="00B3195E" w:rsidRDefault="00C218AB" w:rsidP="00C218AB">
      <w:pPr>
        <w:jc w:val="both"/>
        <w:rPr>
          <w:rFonts w:cs="Arial"/>
          <w:szCs w:val="22"/>
          <w:lang w:val="sl-SI"/>
        </w:rPr>
      </w:pPr>
      <w:r w:rsidRPr="00B3195E">
        <w:rPr>
          <w:rFonts w:cs="Arial"/>
          <w:szCs w:val="22"/>
          <w:lang w:val="sl-SI"/>
        </w:rPr>
        <w:t xml:space="preserve">Sporazum je veljaven od dneva podpisa zadnje od strank in velja do preklica. </w:t>
      </w:r>
    </w:p>
    <w:p w14:paraId="25E8EB7F" w14:textId="77777777" w:rsidR="00C218AB" w:rsidRPr="00B3195E" w:rsidRDefault="00C218AB" w:rsidP="00C218AB">
      <w:pPr>
        <w:jc w:val="both"/>
        <w:rPr>
          <w:rFonts w:cs="Arial"/>
          <w:szCs w:val="22"/>
          <w:lang w:val="sl-SI"/>
        </w:rPr>
      </w:pPr>
    </w:p>
    <w:p w14:paraId="25E8EB80" w14:textId="77777777" w:rsidR="00C218AB" w:rsidRPr="00B3195E" w:rsidRDefault="00C218AB" w:rsidP="00C218AB">
      <w:pPr>
        <w:rPr>
          <w:rFonts w:cs="Arial"/>
          <w:szCs w:val="22"/>
          <w:lang w:val="sl-SI"/>
        </w:rPr>
      </w:pPr>
      <w:r w:rsidRPr="00B3195E">
        <w:rPr>
          <w:rFonts w:cs="Arial"/>
          <w:szCs w:val="22"/>
          <w:lang w:val="sl-SI"/>
        </w:rPr>
        <w:t>Spremembe in</w:t>
      </w:r>
      <w:r>
        <w:rPr>
          <w:rFonts w:cs="Arial"/>
          <w:szCs w:val="22"/>
          <w:lang w:val="sl-SI"/>
        </w:rPr>
        <w:t xml:space="preserve"> </w:t>
      </w:r>
      <w:r w:rsidRPr="00B3195E">
        <w:rPr>
          <w:rFonts w:cs="Arial"/>
          <w:szCs w:val="22"/>
          <w:lang w:val="sl-SI"/>
        </w:rPr>
        <w:t>/</w:t>
      </w:r>
      <w:r>
        <w:rPr>
          <w:rFonts w:cs="Arial"/>
          <w:szCs w:val="22"/>
          <w:lang w:val="sl-SI"/>
        </w:rPr>
        <w:t xml:space="preserve"> </w:t>
      </w:r>
      <w:r w:rsidRPr="00B3195E">
        <w:rPr>
          <w:rFonts w:cs="Arial"/>
          <w:szCs w:val="22"/>
          <w:lang w:val="sl-SI"/>
        </w:rPr>
        <w:t>ali dopolnitve Sporazuma so veljavne le, če so sklenjene v pisni obliki.</w:t>
      </w:r>
    </w:p>
    <w:p w14:paraId="25E8EB81" w14:textId="77777777" w:rsidR="00C218AB" w:rsidRPr="00B3195E" w:rsidRDefault="00C218AB" w:rsidP="00C218AB">
      <w:pPr>
        <w:rPr>
          <w:rFonts w:cs="Arial"/>
          <w:szCs w:val="22"/>
          <w:lang w:val="sl-SI"/>
        </w:rPr>
      </w:pPr>
      <w:r w:rsidRPr="00B3195E">
        <w:rPr>
          <w:rFonts w:cs="Arial"/>
          <w:szCs w:val="22"/>
          <w:lang w:val="sl-SI"/>
        </w:rPr>
        <w:br w:type="page"/>
      </w:r>
    </w:p>
    <w:p w14:paraId="25E8EB82" w14:textId="77777777" w:rsidR="00C218AB" w:rsidRPr="00CB7AEB" w:rsidRDefault="00C218AB" w:rsidP="00C218AB">
      <w:pPr>
        <w:rPr>
          <w:szCs w:val="22"/>
          <w:lang w:val="sl-SI"/>
        </w:rPr>
      </w:pPr>
    </w:p>
    <w:p w14:paraId="25E8EB83" w14:textId="77777777" w:rsidR="00C218AB" w:rsidRPr="00B3195E" w:rsidRDefault="00C218AB" w:rsidP="00C218AB">
      <w:pPr>
        <w:jc w:val="center"/>
        <w:rPr>
          <w:sz w:val="52"/>
          <w:szCs w:val="22"/>
        </w:rPr>
      </w:pPr>
      <w:bookmarkStart w:id="873" w:name="_Toc514678249"/>
      <w:r w:rsidRPr="00B3195E">
        <w:rPr>
          <w:rFonts w:cs="Arial"/>
          <w:b/>
          <w:sz w:val="52"/>
          <w:szCs w:val="22"/>
          <w:lang w:val="sl-SI"/>
        </w:rPr>
        <w:t>SPORAZUM O KAKOVOSTI</w:t>
      </w:r>
      <w:bookmarkEnd w:id="873"/>
    </w:p>
    <w:p w14:paraId="25E8EB84" w14:textId="77777777" w:rsidR="00C218AB" w:rsidRPr="00B3195E" w:rsidRDefault="00C218AB" w:rsidP="00C218AB">
      <w:pPr>
        <w:autoSpaceDE w:val="0"/>
        <w:autoSpaceDN w:val="0"/>
        <w:adjustRightInd w:val="0"/>
        <w:rPr>
          <w:rFonts w:cs="Arial"/>
          <w:bCs/>
          <w:szCs w:val="22"/>
          <w:lang w:val="sl-SI" w:eastAsia="sl-SI"/>
        </w:rPr>
      </w:pPr>
    </w:p>
    <w:p w14:paraId="25E8EB85" w14:textId="77777777" w:rsidR="00C218AB" w:rsidRPr="00B3195E" w:rsidRDefault="00C218AB" w:rsidP="00C218AB">
      <w:pPr>
        <w:autoSpaceDE w:val="0"/>
        <w:autoSpaceDN w:val="0"/>
        <w:adjustRightInd w:val="0"/>
        <w:rPr>
          <w:rFonts w:cs="Arial"/>
          <w:bCs/>
          <w:szCs w:val="22"/>
          <w:lang w:val="sl-SI" w:eastAsia="sl-SI"/>
        </w:rPr>
      </w:pPr>
    </w:p>
    <w:p w14:paraId="25E8EB86" w14:textId="77777777" w:rsidR="00C218AB" w:rsidRPr="00B3195E" w:rsidRDefault="00C218AB" w:rsidP="00C218AB">
      <w:pPr>
        <w:autoSpaceDE w:val="0"/>
        <w:autoSpaceDN w:val="0"/>
        <w:adjustRightInd w:val="0"/>
        <w:jc w:val="center"/>
        <w:rPr>
          <w:rFonts w:cs="Arial"/>
          <w:b/>
          <w:bCs/>
          <w:i/>
          <w:szCs w:val="22"/>
          <w:lang w:val="sl-SI" w:eastAsia="sl-SI"/>
        </w:rPr>
      </w:pPr>
      <w:r w:rsidRPr="00B3195E">
        <w:rPr>
          <w:rFonts w:cs="Arial"/>
          <w:b/>
          <w:bCs/>
          <w:i/>
          <w:szCs w:val="22"/>
          <w:lang w:val="sl-SI" w:eastAsia="sl-SI"/>
        </w:rPr>
        <w:t>Dogovorjen in sklenjen med:</w:t>
      </w:r>
    </w:p>
    <w:p w14:paraId="25E8EB87" w14:textId="77777777" w:rsidR="00C218AB" w:rsidRPr="00B3195E" w:rsidRDefault="00C218AB" w:rsidP="00C218AB">
      <w:pPr>
        <w:autoSpaceDE w:val="0"/>
        <w:autoSpaceDN w:val="0"/>
        <w:adjustRightInd w:val="0"/>
        <w:jc w:val="center"/>
        <w:rPr>
          <w:rFonts w:cs="Arial"/>
          <w:b/>
          <w:bCs/>
          <w:i/>
          <w:szCs w:val="22"/>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C218AB" w:rsidRPr="007435E7" w14:paraId="25E8EB97" w14:textId="77777777" w:rsidTr="009B46EB">
        <w:tc>
          <w:tcPr>
            <w:tcW w:w="4606" w:type="dxa"/>
          </w:tcPr>
          <w:p w14:paraId="25E8EB88" w14:textId="77777777" w:rsidR="00C218AB" w:rsidRPr="00B3195E" w:rsidRDefault="00C218AB" w:rsidP="009B46EB">
            <w:pPr>
              <w:jc w:val="center"/>
              <w:rPr>
                <w:rFonts w:cs="Arial"/>
                <w:bCs/>
                <w:szCs w:val="22"/>
                <w:lang w:val="sl-SI"/>
              </w:rPr>
            </w:pPr>
            <w:r w:rsidRPr="00B3195E">
              <w:rPr>
                <w:rFonts w:cs="Arial"/>
                <w:bCs/>
                <w:szCs w:val="22"/>
                <w:lang w:val="sl-SI"/>
              </w:rPr>
              <w:t>Dobavitelj:</w:t>
            </w:r>
          </w:p>
          <w:p w14:paraId="25E8EB89" w14:textId="77777777" w:rsidR="00C218AB" w:rsidRPr="00B3195E" w:rsidRDefault="00C218AB" w:rsidP="009B46EB">
            <w:pPr>
              <w:jc w:val="center"/>
              <w:rPr>
                <w:rFonts w:cs="Arial"/>
                <w:bCs/>
                <w:szCs w:val="22"/>
                <w:lang w:val="sl-SI"/>
              </w:rPr>
            </w:pPr>
          </w:p>
          <w:p w14:paraId="25E8EB8A" w14:textId="716E69DC" w:rsidR="00C218AB" w:rsidRPr="00B3195E" w:rsidRDefault="00C218AB" w:rsidP="009B46EB">
            <w:pPr>
              <w:jc w:val="center"/>
              <w:rPr>
                <w:rFonts w:cs="Arial"/>
                <w:b/>
                <w:bCs/>
                <w:szCs w:val="22"/>
                <w:lang w:val="sl-SI"/>
              </w:rPr>
            </w:pPr>
            <w:permStart w:id="611868191" w:edGrp="everyone"/>
            <w:r w:rsidRPr="00B3195E">
              <w:rPr>
                <w:rFonts w:cs="Arial"/>
                <w:bCs/>
                <w:szCs w:val="22"/>
                <w:u w:val="single"/>
                <w:lang w:val="sl-SI"/>
              </w:rPr>
              <w:t>__</w:t>
            </w:r>
            <w:r w:rsidRPr="00B3195E">
              <w:rPr>
                <w:rFonts w:cs="Arial"/>
                <w:bCs/>
                <w:szCs w:val="22"/>
                <w:highlight w:val="yellow"/>
                <w:u w:val="single"/>
                <w:lang w:val="sl-SI"/>
              </w:rPr>
              <w:t>_</w:t>
            </w:r>
            <w:r w:rsidRPr="00B3195E">
              <w:rPr>
                <w:rFonts w:cs="Arial"/>
                <w:bCs/>
                <w:szCs w:val="22"/>
                <w:u w:val="single"/>
                <w:lang w:val="sl-SI"/>
              </w:rPr>
              <w:t>__</w:t>
            </w:r>
          </w:p>
          <w:p w14:paraId="25E8EB8B" w14:textId="12209302" w:rsidR="00C218AB" w:rsidRPr="00B3195E" w:rsidRDefault="00C218AB" w:rsidP="009B46EB">
            <w:pPr>
              <w:autoSpaceDE w:val="0"/>
              <w:autoSpaceDN w:val="0"/>
              <w:adjustRightInd w:val="0"/>
              <w:jc w:val="center"/>
              <w:rPr>
                <w:rFonts w:cs="Arial"/>
                <w:szCs w:val="22"/>
                <w:lang w:val="sl-SI"/>
              </w:rPr>
            </w:pPr>
            <w:r w:rsidRPr="00B3195E">
              <w:rPr>
                <w:rFonts w:cs="Arial"/>
                <w:bCs/>
                <w:szCs w:val="22"/>
                <w:u w:val="single"/>
                <w:lang w:val="sl-SI"/>
              </w:rPr>
              <w:t>__</w:t>
            </w:r>
            <w:r w:rsidRPr="00B3195E">
              <w:rPr>
                <w:rFonts w:cs="Arial"/>
                <w:bCs/>
                <w:szCs w:val="22"/>
                <w:highlight w:val="yellow"/>
                <w:u w:val="single"/>
                <w:lang w:val="sl-SI"/>
              </w:rPr>
              <w:t>_</w:t>
            </w:r>
            <w:r w:rsidRPr="00B3195E">
              <w:rPr>
                <w:rFonts w:cs="Arial"/>
                <w:bCs/>
                <w:szCs w:val="22"/>
                <w:u w:val="single"/>
                <w:lang w:val="sl-SI"/>
              </w:rPr>
              <w:t>__</w:t>
            </w:r>
          </w:p>
          <w:permEnd w:id="611868191"/>
          <w:p w14:paraId="5A0C22AB" w14:textId="77777777" w:rsidR="00676C08" w:rsidRDefault="00676C08" w:rsidP="009B46EB">
            <w:pPr>
              <w:jc w:val="center"/>
              <w:rPr>
                <w:rFonts w:cs="Arial"/>
                <w:szCs w:val="22"/>
                <w:lang w:val="sl-SI"/>
              </w:rPr>
            </w:pPr>
          </w:p>
          <w:p w14:paraId="34E7B45C" w14:textId="77777777" w:rsidR="00676C08" w:rsidRDefault="00676C08" w:rsidP="009B46EB">
            <w:pPr>
              <w:jc w:val="center"/>
              <w:rPr>
                <w:rFonts w:cs="Arial"/>
                <w:szCs w:val="22"/>
                <w:lang w:val="sl-SI"/>
              </w:rPr>
            </w:pPr>
          </w:p>
          <w:p w14:paraId="25E8EB8C" w14:textId="4B96256B" w:rsidR="00C218AB" w:rsidRPr="00B3195E" w:rsidRDefault="00C218AB" w:rsidP="009B46EB">
            <w:pPr>
              <w:jc w:val="center"/>
              <w:rPr>
                <w:rFonts w:cs="Arial"/>
                <w:szCs w:val="22"/>
                <w:lang w:val="sl-SI"/>
              </w:rPr>
            </w:pPr>
            <w:r w:rsidRPr="00B3195E">
              <w:rPr>
                <w:rFonts w:cs="Arial"/>
                <w:szCs w:val="22"/>
                <w:lang w:val="sl-SI"/>
              </w:rPr>
              <w:t>Ki ga zastopa direktor</w:t>
            </w:r>
          </w:p>
          <w:p w14:paraId="25E8EB8D" w14:textId="53DC310F" w:rsidR="00C218AB" w:rsidRPr="00B3195E" w:rsidRDefault="00C218AB" w:rsidP="009B46EB">
            <w:pPr>
              <w:jc w:val="center"/>
              <w:rPr>
                <w:rFonts w:cs="Arial"/>
                <w:bCs/>
                <w:szCs w:val="22"/>
                <w:lang w:val="sl-SI" w:eastAsia="sl-SI"/>
              </w:rPr>
            </w:pPr>
            <w:permStart w:id="1641940800" w:edGrp="everyone"/>
            <w:r w:rsidRPr="00B3195E">
              <w:rPr>
                <w:rFonts w:cs="Arial"/>
                <w:bCs/>
                <w:szCs w:val="22"/>
                <w:u w:val="single"/>
                <w:lang w:val="sl-SI"/>
              </w:rPr>
              <w:t>__</w:t>
            </w:r>
            <w:r w:rsidRPr="00B3195E">
              <w:rPr>
                <w:rFonts w:cs="Arial"/>
                <w:bCs/>
                <w:szCs w:val="22"/>
                <w:highlight w:val="yellow"/>
                <w:u w:val="single"/>
                <w:lang w:val="sl-SI"/>
              </w:rPr>
              <w:t>__</w:t>
            </w:r>
            <w:r w:rsidRPr="00B3195E">
              <w:rPr>
                <w:rFonts w:cs="Arial"/>
                <w:bCs/>
                <w:szCs w:val="22"/>
                <w:u w:val="single"/>
                <w:lang w:val="sl-SI"/>
              </w:rPr>
              <w:t>__</w:t>
            </w:r>
            <w:r w:rsidRPr="00B3195E">
              <w:rPr>
                <w:rFonts w:cs="Arial"/>
                <w:bCs/>
                <w:szCs w:val="22"/>
                <w:lang w:val="sl-SI" w:eastAsia="sl-SI"/>
              </w:rPr>
              <w:t xml:space="preserve"> </w:t>
            </w:r>
            <w:permEnd w:id="1641940800"/>
          </w:p>
        </w:tc>
        <w:tc>
          <w:tcPr>
            <w:tcW w:w="4606" w:type="dxa"/>
          </w:tcPr>
          <w:p w14:paraId="25E8EB8E" w14:textId="77777777" w:rsidR="00C218AB" w:rsidRPr="00B3195E" w:rsidRDefault="00C218AB" w:rsidP="009B46EB">
            <w:pPr>
              <w:jc w:val="center"/>
              <w:rPr>
                <w:rFonts w:cs="Arial"/>
                <w:bCs/>
                <w:szCs w:val="22"/>
                <w:lang w:val="sl-SI"/>
              </w:rPr>
            </w:pPr>
            <w:r w:rsidRPr="00B3195E">
              <w:rPr>
                <w:rFonts w:cs="Arial"/>
                <w:bCs/>
                <w:szCs w:val="22"/>
                <w:lang w:val="sl-SI"/>
              </w:rPr>
              <w:t>Odjemalec:</w:t>
            </w:r>
          </w:p>
          <w:p w14:paraId="25E8EB8F" w14:textId="77777777" w:rsidR="00C218AB" w:rsidRPr="00B3195E" w:rsidRDefault="00C218AB" w:rsidP="009B46EB">
            <w:pPr>
              <w:jc w:val="center"/>
              <w:rPr>
                <w:rFonts w:cs="Arial"/>
                <w:bCs/>
                <w:szCs w:val="22"/>
                <w:lang w:val="sl-SI"/>
              </w:rPr>
            </w:pPr>
          </w:p>
          <w:p w14:paraId="25E8EB90" w14:textId="77777777" w:rsidR="00C218AB" w:rsidRPr="00B3195E" w:rsidRDefault="00C218AB" w:rsidP="009B46EB">
            <w:pPr>
              <w:jc w:val="center"/>
              <w:rPr>
                <w:rFonts w:cs="Arial"/>
                <w:b/>
                <w:bCs/>
                <w:szCs w:val="22"/>
                <w:lang w:val="sl-SI"/>
              </w:rPr>
            </w:pPr>
            <w:r w:rsidRPr="00B3195E">
              <w:rPr>
                <w:rFonts w:cs="Arial"/>
                <w:b/>
                <w:bCs/>
                <w:szCs w:val="22"/>
                <w:lang w:val="sl-SI"/>
              </w:rPr>
              <w:t>ISKRA MEHANIZMI, d.o.o.</w:t>
            </w:r>
          </w:p>
          <w:p w14:paraId="46EE1CED" w14:textId="77777777" w:rsidR="003C6C3F" w:rsidRPr="003C6C3F" w:rsidRDefault="003C6C3F" w:rsidP="003C6C3F">
            <w:pPr>
              <w:jc w:val="center"/>
              <w:rPr>
                <w:rFonts w:cs="Arial"/>
                <w:szCs w:val="22"/>
                <w:lang w:val="sl-SI"/>
              </w:rPr>
            </w:pPr>
            <w:r w:rsidRPr="003C6C3F">
              <w:rPr>
                <w:rFonts w:cs="Arial"/>
                <w:szCs w:val="22"/>
                <w:lang w:val="sl-SI"/>
              </w:rPr>
              <w:t xml:space="preserve">Zgornji Brnik 400, 4210 Brnik-Aerodrom, </w:t>
            </w:r>
          </w:p>
          <w:p w14:paraId="25E8EB92" w14:textId="77777777" w:rsidR="00C218AB" w:rsidRPr="00B3195E" w:rsidRDefault="00C218AB" w:rsidP="009B46EB">
            <w:pPr>
              <w:jc w:val="center"/>
              <w:rPr>
                <w:rFonts w:cs="Arial"/>
                <w:szCs w:val="22"/>
                <w:lang w:val="sl-SI"/>
              </w:rPr>
            </w:pPr>
            <w:r w:rsidRPr="00B3195E">
              <w:rPr>
                <w:rFonts w:cs="Arial"/>
                <w:szCs w:val="22"/>
                <w:lang w:val="sl-SI"/>
              </w:rPr>
              <w:t>Slovenija</w:t>
            </w:r>
          </w:p>
          <w:p w14:paraId="25E8EB93" w14:textId="77777777" w:rsidR="00C218AB" w:rsidRPr="00B3195E" w:rsidRDefault="00C218AB" w:rsidP="009B46EB">
            <w:pPr>
              <w:jc w:val="center"/>
              <w:rPr>
                <w:rFonts w:cs="Arial"/>
                <w:szCs w:val="22"/>
                <w:lang w:val="sl-SI"/>
              </w:rPr>
            </w:pPr>
          </w:p>
          <w:p w14:paraId="25E8EB94" w14:textId="6A227232" w:rsidR="00C218AB" w:rsidRPr="00B3195E" w:rsidRDefault="00C218AB" w:rsidP="009B46EB">
            <w:pPr>
              <w:jc w:val="center"/>
              <w:rPr>
                <w:rFonts w:cs="Arial"/>
                <w:szCs w:val="22"/>
                <w:lang w:val="sl-SI"/>
              </w:rPr>
            </w:pPr>
            <w:r w:rsidRPr="00B3195E">
              <w:rPr>
                <w:rFonts w:cs="Arial"/>
                <w:szCs w:val="22"/>
                <w:lang w:val="sl-SI"/>
              </w:rPr>
              <w:t>Ki ga zastopa direktor</w:t>
            </w:r>
          </w:p>
          <w:p w14:paraId="78A4CE1A" w14:textId="08B3A386" w:rsidR="00C218AB" w:rsidRDefault="00B163CD" w:rsidP="009B46EB">
            <w:pPr>
              <w:autoSpaceDE w:val="0"/>
              <w:autoSpaceDN w:val="0"/>
              <w:adjustRightInd w:val="0"/>
              <w:jc w:val="center"/>
              <w:rPr>
                <w:rFonts w:cs="Arial"/>
                <w:szCs w:val="22"/>
                <w:lang w:val="sl-SI"/>
              </w:rPr>
            </w:pPr>
            <w:r>
              <w:rPr>
                <w:rFonts w:cs="Arial"/>
                <w:szCs w:val="22"/>
                <w:lang w:val="sl-SI"/>
              </w:rPr>
              <w:t>Marjan Pogačnik</w:t>
            </w:r>
          </w:p>
          <w:p w14:paraId="25E8EB96" w14:textId="6C6BA4F9" w:rsidR="009A7A99" w:rsidRPr="00B3195E" w:rsidRDefault="009A7A99" w:rsidP="009B46EB">
            <w:pPr>
              <w:autoSpaceDE w:val="0"/>
              <w:autoSpaceDN w:val="0"/>
              <w:adjustRightInd w:val="0"/>
              <w:jc w:val="center"/>
              <w:rPr>
                <w:rFonts w:cs="Arial"/>
                <w:bCs/>
                <w:szCs w:val="22"/>
                <w:lang w:val="sl-SI" w:eastAsia="sl-SI"/>
              </w:rPr>
            </w:pPr>
          </w:p>
        </w:tc>
      </w:tr>
    </w:tbl>
    <w:p w14:paraId="25E8EB98" w14:textId="77777777" w:rsidR="00C218AB" w:rsidRPr="00B3195E" w:rsidRDefault="00C218AB" w:rsidP="00C218AB">
      <w:pPr>
        <w:jc w:val="center"/>
        <w:rPr>
          <w:rFonts w:cs="Arial"/>
          <w:b/>
          <w:szCs w:val="22"/>
          <w:lang w:val="sl-SI" w:eastAsia="de-CH"/>
        </w:rPr>
      </w:pPr>
    </w:p>
    <w:p w14:paraId="25E8EB99" w14:textId="77777777" w:rsidR="00C218AB" w:rsidRPr="00B3195E" w:rsidRDefault="00C218AB" w:rsidP="00C218AB">
      <w:pPr>
        <w:jc w:val="center"/>
        <w:rPr>
          <w:rFonts w:cs="Arial"/>
          <w:b/>
          <w:szCs w:val="22"/>
          <w:lang w:val="sl-SI" w:eastAsia="de-CH"/>
        </w:rPr>
      </w:pPr>
    </w:p>
    <w:p w14:paraId="25E8EB9A" w14:textId="77777777" w:rsidR="00C218AB" w:rsidRPr="00B3195E" w:rsidRDefault="00C218AB" w:rsidP="00C218AB">
      <w:pPr>
        <w:jc w:val="center"/>
        <w:rPr>
          <w:rFonts w:cs="Arial"/>
          <w:b/>
          <w:szCs w:val="22"/>
          <w:lang w:val="sl-SI" w:eastAsia="de-CH"/>
        </w:rPr>
      </w:pPr>
      <w:r w:rsidRPr="00B3195E">
        <w:rPr>
          <w:rFonts w:cs="Arial"/>
          <w:b/>
          <w:szCs w:val="22"/>
          <w:lang w:val="sl-SI" w:eastAsia="de-CH"/>
        </w:rPr>
        <w:t>Podpisi:</w:t>
      </w:r>
    </w:p>
    <w:p w14:paraId="25E8EB9B" w14:textId="77777777" w:rsidR="00C218AB" w:rsidRPr="00B3195E" w:rsidRDefault="00C218AB" w:rsidP="00C218AB">
      <w:pPr>
        <w:jc w:val="center"/>
        <w:rPr>
          <w:rFonts w:cs="Arial"/>
          <w:b/>
          <w:szCs w:val="22"/>
          <w:lang w:val="sl-SI"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C218AB" w:rsidRPr="00CB7AEB" w14:paraId="25E8EB9D" w14:textId="77777777" w:rsidTr="009B46EB">
        <w:trPr>
          <w:trHeight w:val="256"/>
        </w:trPr>
        <w:tc>
          <w:tcPr>
            <w:tcW w:w="9212" w:type="dxa"/>
            <w:gridSpan w:val="2"/>
            <w:vAlign w:val="center"/>
          </w:tcPr>
          <w:p w14:paraId="25E8EB9C" w14:textId="77777777" w:rsidR="00C218AB" w:rsidRPr="00B3195E" w:rsidRDefault="00C218AB" w:rsidP="009B46EB">
            <w:pPr>
              <w:jc w:val="center"/>
              <w:rPr>
                <w:rFonts w:cs="Arial"/>
                <w:b/>
                <w:szCs w:val="22"/>
                <w:lang w:val="sl-SI" w:eastAsia="de-CH"/>
              </w:rPr>
            </w:pPr>
            <w:r w:rsidRPr="00B3195E">
              <w:rPr>
                <w:rFonts w:cs="Arial"/>
                <w:b/>
                <w:szCs w:val="22"/>
                <w:lang w:val="sl-SI" w:eastAsia="de-CH"/>
              </w:rPr>
              <w:t>ISKRA MEHANIZMI, d.o.o.</w:t>
            </w:r>
          </w:p>
        </w:tc>
      </w:tr>
      <w:tr w:rsidR="00C218AB" w:rsidRPr="007435E7" w14:paraId="25E8EBA3" w14:textId="77777777" w:rsidTr="009B46EB">
        <w:tc>
          <w:tcPr>
            <w:tcW w:w="4606" w:type="dxa"/>
          </w:tcPr>
          <w:p w14:paraId="25E8EB9E" w14:textId="5A2650F0" w:rsidR="00C218AB" w:rsidRPr="00B3195E" w:rsidRDefault="00C218AB" w:rsidP="009B46EB">
            <w:pPr>
              <w:rPr>
                <w:rFonts w:cs="Arial"/>
                <w:szCs w:val="22"/>
                <w:lang w:val="sl-SI" w:eastAsia="de-CH"/>
              </w:rPr>
            </w:pPr>
            <w:r w:rsidRPr="00B3195E">
              <w:rPr>
                <w:rFonts w:cs="Arial"/>
                <w:szCs w:val="22"/>
                <w:lang w:val="sl-SI" w:eastAsia="de-CH"/>
              </w:rPr>
              <w:t>Direktor:</w:t>
            </w:r>
          </w:p>
          <w:p w14:paraId="25E8EB9F" w14:textId="77777777" w:rsidR="00C218AB" w:rsidRPr="00B3195E" w:rsidRDefault="00C218AB" w:rsidP="009B46EB">
            <w:pPr>
              <w:jc w:val="center"/>
              <w:rPr>
                <w:rFonts w:cs="Arial"/>
                <w:szCs w:val="22"/>
                <w:lang w:val="sl-SI" w:eastAsia="de-CH"/>
              </w:rPr>
            </w:pPr>
          </w:p>
          <w:p w14:paraId="1016CA0B" w14:textId="4FDEFEC0" w:rsidR="00C218AB" w:rsidRDefault="00B163CD" w:rsidP="009B46EB">
            <w:pPr>
              <w:jc w:val="center"/>
              <w:rPr>
                <w:rFonts w:cs="Arial"/>
                <w:b/>
                <w:szCs w:val="22"/>
                <w:lang w:val="sl-SI" w:eastAsia="de-CH"/>
              </w:rPr>
            </w:pPr>
            <w:r>
              <w:rPr>
                <w:rFonts w:cs="Arial"/>
                <w:b/>
                <w:szCs w:val="22"/>
                <w:lang w:val="sl-SI" w:eastAsia="de-CH"/>
              </w:rPr>
              <w:t>Marjan Pogačnik</w:t>
            </w:r>
          </w:p>
          <w:p w14:paraId="25E8EBA1" w14:textId="1D52E48D" w:rsidR="00706835" w:rsidRPr="00B3195E" w:rsidRDefault="00706835" w:rsidP="009B46EB">
            <w:pPr>
              <w:jc w:val="center"/>
              <w:rPr>
                <w:rFonts w:cs="Arial"/>
                <w:szCs w:val="22"/>
                <w:lang w:val="sl-SI" w:eastAsia="de-CH"/>
              </w:rPr>
            </w:pPr>
          </w:p>
        </w:tc>
        <w:tc>
          <w:tcPr>
            <w:tcW w:w="4606" w:type="dxa"/>
          </w:tcPr>
          <w:p w14:paraId="25E8EBA2" w14:textId="77777777" w:rsidR="00C218AB" w:rsidRPr="00B3195E" w:rsidRDefault="00C218AB" w:rsidP="009B46EB">
            <w:pPr>
              <w:rPr>
                <w:rFonts w:cs="Arial"/>
                <w:szCs w:val="22"/>
                <w:lang w:val="sl-SI" w:eastAsia="de-CH"/>
              </w:rPr>
            </w:pPr>
            <w:r w:rsidRPr="00B3195E">
              <w:rPr>
                <w:rFonts w:cs="Arial"/>
                <w:szCs w:val="22"/>
                <w:lang w:val="sl-SI" w:eastAsia="de-CH"/>
              </w:rPr>
              <w:t>Kraj, datum in podpis:</w:t>
            </w:r>
          </w:p>
        </w:tc>
      </w:tr>
      <w:tr w:rsidR="00C218AB" w:rsidRPr="007435E7" w14:paraId="25E8EBA9" w14:textId="77777777" w:rsidTr="009B46EB">
        <w:tc>
          <w:tcPr>
            <w:tcW w:w="4606" w:type="dxa"/>
          </w:tcPr>
          <w:p w14:paraId="25E8EBA4" w14:textId="77777777" w:rsidR="00C218AB" w:rsidRPr="00B3195E" w:rsidRDefault="00C218AB" w:rsidP="009B46EB">
            <w:pPr>
              <w:rPr>
                <w:rFonts w:cs="Arial"/>
                <w:szCs w:val="22"/>
                <w:lang w:val="sl-SI" w:eastAsia="de-CH"/>
              </w:rPr>
            </w:pPr>
            <w:r w:rsidRPr="00B3195E">
              <w:rPr>
                <w:rFonts w:cs="Arial"/>
                <w:szCs w:val="22"/>
                <w:lang w:val="sl-SI" w:eastAsia="de-CH"/>
              </w:rPr>
              <w:t>Vodja kakovosti:</w:t>
            </w:r>
          </w:p>
          <w:p w14:paraId="25E8EBA5" w14:textId="77777777" w:rsidR="00C218AB" w:rsidRPr="00B3195E" w:rsidRDefault="00C218AB" w:rsidP="009B46EB">
            <w:pPr>
              <w:jc w:val="center"/>
              <w:rPr>
                <w:rFonts w:cs="Arial"/>
                <w:szCs w:val="22"/>
                <w:lang w:val="sl-SI" w:eastAsia="de-CH"/>
              </w:rPr>
            </w:pPr>
          </w:p>
          <w:p w14:paraId="25E8EBA6" w14:textId="0E9AEC41" w:rsidR="00C218AB" w:rsidRPr="00B3195E" w:rsidRDefault="00607FCF" w:rsidP="009B46EB">
            <w:pPr>
              <w:jc w:val="center"/>
              <w:rPr>
                <w:rFonts w:cs="Arial"/>
                <w:b/>
                <w:szCs w:val="22"/>
                <w:lang w:val="sl-SI" w:eastAsia="de-CH"/>
              </w:rPr>
            </w:pPr>
            <w:r w:rsidRPr="00607FCF">
              <w:rPr>
                <w:rFonts w:cs="Arial"/>
                <w:b/>
                <w:szCs w:val="22"/>
                <w:lang w:val="sl-SI" w:eastAsia="de-CH"/>
              </w:rPr>
              <w:t>Dagmar Kogej</w:t>
            </w:r>
          </w:p>
          <w:p w14:paraId="25E8EBA7" w14:textId="77777777" w:rsidR="00C218AB" w:rsidRPr="00B3195E" w:rsidRDefault="00C218AB" w:rsidP="009B46EB">
            <w:pPr>
              <w:jc w:val="center"/>
              <w:rPr>
                <w:rFonts w:cs="Arial"/>
                <w:szCs w:val="22"/>
                <w:lang w:val="sl-SI" w:eastAsia="de-CH"/>
              </w:rPr>
            </w:pPr>
          </w:p>
        </w:tc>
        <w:tc>
          <w:tcPr>
            <w:tcW w:w="4606" w:type="dxa"/>
          </w:tcPr>
          <w:p w14:paraId="25E8EBA8" w14:textId="77777777" w:rsidR="00C218AB" w:rsidRPr="00B3195E" w:rsidRDefault="00C218AB" w:rsidP="009B46EB">
            <w:pPr>
              <w:rPr>
                <w:rFonts w:cs="Arial"/>
                <w:szCs w:val="22"/>
                <w:lang w:val="sl-SI" w:eastAsia="de-CH"/>
              </w:rPr>
            </w:pPr>
            <w:r w:rsidRPr="00B3195E">
              <w:rPr>
                <w:rFonts w:cs="Arial"/>
                <w:szCs w:val="22"/>
                <w:lang w:val="sl-SI" w:eastAsia="de-CH"/>
              </w:rPr>
              <w:t>Kraj, datum in podpis:</w:t>
            </w:r>
          </w:p>
        </w:tc>
      </w:tr>
    </w:tbl>
    <w:p w14:paraId="25E8EBAA" w14:textId="77777777" w:rsidR="00C218AB" w:rsidRPr="00B3195E" w:rsidRDefault="00C218AB" w:rsidP="00C218AB">
      <w:pPr>
        <w:jc w:val="center"/>
        <w:rPr>
          <w:rFonts w:cs="Arial"/>
          <w:szCs w:val="22"/>
          <w:lang w:val="sl-SI" w:eastAsia="de-CH"/>
        </w:rPr>
      </w:pPr>
    </w:p>
    <w:p w14:paraId="25E8EBAB" w14:textId="77777777" w:rsidR="00C218AB" w:rsidRPr="00B3195E" w:rsidRDefault="00C218AB" w:rsidP="00C218AB">
      <w:pPr>
        <w:jc w:val="center"/>
        <w:rPr>
          <w:rFonts w:cs="Arial"/>
          <w:szCs w:val="22"/>
          <w:lang w:val="sl-SI" w:eastAsia="de-CH"/>
        </w:rPr>
      </w:pPr>
      <w:r w:rsidRPr="00B3195E">
        <w:rPr>
          <w:rFonts w:cs="Arial"/>
          <w:szCs w:val="22"/>
          <w:lang w:val="sl-SI" w:eastAsia="de-CH"/>
        </w:rPr>
        <w:t>in</w:t>
      </w:r>
    </w:p>
    <w:p w14:paraId="25E8EBAC" w14:textId="77777777" w:rsidR="00C218AB" w:rsidRPr="00B3195E" w:rsidRDefault="00C218AB" w:rsidP="00C218AB">
      <w:pPr>
        <w:jc w:val="center"/>
        <w:rPr>
          <w:rFonts w:cs="Arial"/>
          <w:szCs w:val="22"/>
          <w:lang w:val="sl-SI"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C218AB" w:rsidRPr="007435E7" w14:paraId="25E8EBAE" w14:textId="77777777" w:rsidTr="009B46EB">
        <w:trPr>
          <w:trHeight w:val="256"/>
        </w:trPr>
        <w:tc>
          <w:tcPr>
            <w:tcW w:w="9212" w:type="dxa"/>
            <w:gridSpan w:val="2"/>
            <w:vAlign w:val="center"/>
          </w:tcPr>
          <w:p w14:paraId="25E8EBAD" w14:textId="7B1BB7A9" w:rsidR="00C218AB" w:rsidRPr="00B3195E" w:rsidRDefault="00C218AB" w:rsidP="009B46EB">
            <w:pPr>
              <w:jc w:val="center"/>
              <w:rPr>
                <w:rFonts w:cs="Arial"/>
                <w:b/>
                <w:color w:val="FF0000"/>
                <w:szCs w:val="22"/>
                <w:lang w:val="sl-SI" w:eastAsia="de-CH"/>
              </w:rPr>
            </w:pPr>
            <w:permStart w:id="1606030365" w:edGrp="everyone"/>
            <w:r w:rsidRPr="00B3195E">
              <w:rPr>
                <w:rFonts w:cs="Arial"/>
                <w:bCs/>
                <w:szCs w:val="22"/>
                <w:u w:val="single"/>
                <w:lang w:val="sl-SI"/>
              </w:rPr>
              <w:t>__</w:t>
            </w:r>
            <w:r w:rsidRPr="00B3195E">
              <w:rPr>
                <w:rFonts w:cs="Arial"/>
                <w:bCs/>
                <w:szCs w:val="22"/>
                <w:highlight w:val="yellow"/>
                <w:u w:val="single"/>
                <w:lang w:val="sl-SI"/>
              </w:rPr>
              <w:t>_</w:t>
            </w:r>
            <w:r w:rsidRPr="00B3195E">
              <w:rPr>
                <w:rFonts w:cs="Arial"/>
                <w:bCs/>
                <w:szCs w:val="22"/>
                <w:u w:val="single"/>
                <w:lang w:val="sl-SI"/>
              </w:rPr>
              <w:t>__</w:t>
            </w:r>
            <w:permEnd w:id="1606030365"/>
          </w:p>
        </w:tc>
      </w:tr>
      <w:tr w:rsidR="00C218AB" w:rsidRPr="007435E7" w14:paraId="25E8EBB3" w14:textId="77777777" w:rsidTr="009B46EB">
        <w:tc>
          <w:tcPr>
            <w:tcW w:w="4606" w:type="dxa"/>
          </w:tcPr>
          <w:p w14:paraId="25E8EBAF" w14:textId="0AFBE394" w:rsidR="00C218AB" w:rsidRPr="00B3195E" w:rsidRDefault="00C218AB" w:rsidP="009B46EB">
            <w:pPr>
              <w:rPr>
                <w:rFonts w:cs="Arial"/>
                <w:szCs w:val="22"/>
                <w:lang w:val="sl-SI" w:eastAsia="de-CH"/>
              </w:rPr>
            </w:pPr>
            <w:r w:rsidRPr="00B3195E">
              <w:rPr>
                <w:rFonts w:cs="Arial"/>
                <w:szCs w:val="22"/>
                <w:lang w:val="sl-SI" w:eastAsia="de-CH"/>
              </w:rPr>
              <w:t>Direktor:</w:t>
            </w:r>
          </w:p>
          <w:p w14:paraId="25E8EBB0" w14:textId="77777777" w:rsidR="00C218AB" w:rsidRPr="00B3195E" w:rsidRDefault="00C218AB" w:rsidP="009B46EB">
            <w:pPr>
              <w:jc w:val="center"/>
              <w:rPr>
                <w:rFonts w:cs="Arial"/>
                <w:szCs w:val="22"/>
                <w:lang w:val="sl-SI" w:eastAsia="de-CH"/>
              </w:rPr>
            </w:pPr>
          </w:p>
          <w:p w14:paraId="25E8EBB1" w14:textId="51BCD545" w:rsidR="00C218AB" w:rsidRPr="00B3195E" w:rsidRDefault="00C218AB" w:rsidP="009B46EB">
            <w:pPr>
              <w:jc w:val="center"/>
              <w:rPr>
                <w:rFonts w:cs="Arial"/>
                <w:szCs w:val="22"/>
                <w:lang w:val="sl-SI" w:eastAsia="de-CH"/>
              </w:rPr>
            </w:pPr>
            <w:permStart w:id="108550196" w:edGrp="everyone"/>
            <w:r w:rsidRPr="00B3195E">
              <w:rPr>
                <w:rFonts w:cs="Arial"/>
                <w:bCs/>
                <w:szCs w:val="22"/>
                <w:u w:val="single"/>
                <w:lang w:val="sl-SI"/>
              </w:rPr>
              <w:t>__</w:t>
            </w:r>
            <w:r w:rsidRPr="00B3195E">
              <w:rPr>
                <w:rFonts w:cs="Arial"/>
                <w:bCs/>
                <w:szCs w:val="22"/>
                <w:highlight w:val="yellow"/>
                <w:u w:val="single"/>
                <w:lang w:val="sl-SI"/>
              </w:rPr>
              <w:t>_</w:t>
            </w:r>
            <w:permEnd w:id="108550196"/>
          </w:p>
        </w:tc>
        <w:tc>
          <w:tcPr>
            <w:tcW w:w="4606" w:type="dxa"/>
          </w:tcPr>
          <w:p w14:paraId="25E8EBB2" w14:textId="77777777" w:rsidR="00C218AB" w:rsidRPr="00B3195E" w:rsidRDefault="00C218AB" w:rsidP="009B46EB">
            <w:pPr>
              <w:rPr>
                <w:rFonts w:cs="Arial"/>
                <w:szCs w:val="22"/>
                <w:lang w:val="sl-SI" w:eastAsia="de-CH"/>
              </w:rPr>
            </w:pPr>
            <w:r w:rsidRPr="00B3195E">
              <w:rPr>
                <w:rFonts w:cs="Arial"/>
                <w:szCs w:val="22"/>
                <w:lang w:val="sl-SI" w:eastAsia="de-CH"/>
              </w:rPr>
              <w:t>Kraj, datum in podpis:</w:t>
            </w:r>
          </w:p>
        </w:tc>
      </w:tr>
      <w:tr w:rsidR="00C218AB" w:rsidRPr="007435E7" w14:paraId="25E8EBB9" w14:textId="77777777" w:rsidTr="009B46EB">
        <w:tc>
          <w:tcPr>
            <w:tcW w:w="4606" w:type="dxa"/>
          </w:tcPr>
          <w:p w14:paraId="25E8EBB4" w14:textId="77777777" w:rsidR="00C218AB" w:rsidRPr="00B3195E" w:rsidRDefault="00C218AB" w:rsidP="009B46EB">
            <w:pPr>
              <w:rPr>
                <w:rFonts w:cs="Arial"/>
                <w:szCs w:val="22"/>
                <w:lang w:val="sl-SI" w:eastAsia="de-CH"/>
              </w:rPr>
            </w:pPr>
            <w:r w:rsidRPr="00B3195E">
              <w:rPr>
                <w:rFonts w:cs="Arial"/>
                <w:szCs w:val="22"/>
                <w:lang w:val="sl-SI" w:eastAsia="de-CH"/>
              </w:rPr>
              <w:t>Direktor kakovosti:</w:t>
            </w:r>
          </w:p>
          <w:p w14:paraId="25E8EBB5" w14:textId="77777777" w:rsidR="00C218AB" w:rsidRPr="00B3195E" w:rsidRDefault="00C218AB" w:rsidP="009B46EB">
            <w:pPr>
              <w:jc w:val="center"/>
              <w:rPr>
                <w:rFonts w:cs="Arial"/>
                <w:szCs w:val="22"/>
                <w:lang w:val="sl-SI" w:eastAsia="de-CH"/>
              </w:rPr>
            </w:pPr>
          </w:p>
          <w:p w14:paraId="25E8EBB6" w14:textId="031AFC7C" w:rsidR="00C218AB" w:rsidRPr="00B3195E" w:rsidRDefault="00C218AB" w:rsidP="009B46EB">
            <w:pPr>
              <w:jc w:val="center"/>
              <w:rPr>
                <w:rFonts w:cs="Arial"/>
                <w:b/>
                <w:color w:val="FF0000"/>
                <w:szCs w:val="22"/>
                <w:lang w:val="sl-SI" w:eastAsia="de-CH"/>
              </w:rPr>
            </w:pPr>
            <w:permStart w:id="264925375" w:edGrp="everyone"/>
            <w:r w:rsidRPr="00B3195E">
              <w:rPr>
                <w:rFonts w:cs="Arial"/>
                <w:bCs/>
                <w:szCs w:val="22"/>
                <w:u w:val="single"/>
                <w:lang w:val="sl-SI"/>
              </w:rPr>
              <w:t>__</w:t>
            </w:r>
            <w:r w:rsidRPr="00B3195E">
              <w:rPr>
                <w:rFonts w:cs="Arial"/>
                <w:bCs/>
                <w:szCs w:val="22"/>
                <w:highlight w:val="yellow"/>
                <w:u w:val="single"/>
                <w:lang w:val="sl-SI"/>
              </w:rPr>
              <w:t>__</w:t>
            </w:r>
            <w:r w:rsidRPr="00B3195E">
              <w:rPr>
                <w:rFonts w:cs="Arial"/>
                <w:bCs/>
                <w:szCs w:val="22"/>
                <w:u w:val="single"/>
                <w:lang w:val="sl-SI"/>
              </w:rPr>
              <w:t>__</w:t>
            </w:r>
          </w:p>
          <w:permEnd w:id="264925375"/>
          <w:p w14:paraId="25E8EBB7" w14:textId="77777777" w:rsidR="00C218AB" w:rsidRPr="00B3195E" w:rsidRDefault="00C218AB" w:rsidP="009B46EB">
            <w:pPr>
              <w:jc w:val="center"/>
              <w:rPr>
                <w:rFonts w:cs="Arial"/>
                <w:szCs w:val="22"/>
                <w:lang w:val="sl-SI" w:eastAsia="de-CH"/>
              </w:rPr>
            </w:pPr>
          </w:p>
        </w:tc>
        <w:tc>
          <w:tcPr>
            <w:tcW w:w="4606" w:type="dxa"/>
          </w:tcPr>
          <w:p w14:paraId="25E8EBB8" w14:textId="77777777" w:rsidR="00C218AB" w:rsidRPr="00B3195E" w:rsidRDefault="00C218AB" w:rsidP="009B46EB">
            <w:pPr>
              <w:rPr>
                <w:rFonts w:cs="Arial"/>
                <w:szCs w:val="22"/>
                <w:lang w:val="sl-SI" w:eastAsia="de-CH"/>
              </w:rPr>
            </w:pPr>
            <w:r w:rsidRPr="00B3195E">
              <w:rPr>
                <w:rFonts w:cs="Arial"/>
                <w:szCs w:val="22"/>
                <w:lang w:val="sl-SI" w:eastAsia="de-CH"/>
              </w:rPr>
              <w:t>Kraj, datum in podpis:</w:t>
            </w:r>
          </w:p>
        </w:tc>
      </w:tr>
    </w:tbl>
    <w:p w14:paraId="25E8EBBA" w14:textId="77777777" w:rsidR="00C218AB" w:rsidRPr="00B3195E" w:rsidRDefault="00C218AB" w:rsidP="00C218AB">
      <w:pPr>
        <w:rPr>
          <w:rFonts w:cs="Arial"/>
          <w:b/>
          <w:bCs/>
          <w:vanish/>
          <w:szCs w:val="22"/>
          <w:lang w:val="sl-SI"/>
        </w:rPr>
      </w:pPr>
    </w:p>
    <w:tbl>
      <w:tblPr>
        <w:tblpPr w:leftFromText="57" w:rightFromText="57" w:vertAnchor="page" w:horzAnchor="margin" w:tblpY="13219"/>
        <w:tblOverlap w:val="never"/>
        <w:tblW w:w="98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
        <w:gridCol w:w="2693"/>
        <w:gridCol w:w="851"/>
        <w:gridCol w:w="992"/>
        <w:gridCol w:w="709"/>
        <w:gridCol w:w="1417"/>
        <w:gridCol w:w="1418"/>
        <w:gridCol w:w="1427"/>
      </w:tblGrid>
      <w:tr w:rsidR="00C218AB" w:rsidRPr="007435E7" w14:paraId="25E8EBC3" w14:textId="77777777" w:rsidTr="009B46EB">
        <w:trPr>
          <w:cantSplit/>
          <w:trHeight w:val="240"/>
        </w:trPr>
        <w:tc>
          <w:tcPr>
            <w:tcW w:w="312" w:type="dxa"/>
            <w:vAlign w:val="center"/>
          </w:tcPr>
          <w:p w14:paraId="25E8EBBB"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6"/>
                  <w:enabled/>
                  <w:calcOnExit/>
                  <w:textInput>
                    <w:default w:val="06"/>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06</w:t>
            </w:r>
            <w:r w:rsidRPr="00B3195E">
              <w:rPr>
                <w:sz w:val="22"/>
                <w:szCs w:val="22"/>
                <w:lang w:val="sl-SI"/>
              </w:rPr>
              <w:fldChar w:fldCharType="end"/>
            </w:r>
          </w:p>
        </w:tc>
        <w:tc>
          <w:tcPr>
            <w:tcW w:w="2693" w:type="dxa"/>
            <w:vAlign w:val="center"/>
          </w:tcPr>
          <w:p w14:paraId="25E8EBBC"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ote_06"/>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BBD"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MM.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BBE"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ame_06"/>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709" w:type="dxa"/>
            <w:vMerge w:val="restart"/>
            <w:vAlign w:val="center"/>
          </w:tcPr>
          <w:p w14:paraId="25E8EBBF" w14:textId="77777777" w:rsidR="00C218AB" w:rsidRPr="00B3195E" w:rsidRDefault="00C218AB" w:rsidP="009B46EB">
            <w:pPr>
              <w:pStyle w:val="schriftkopf"/>
              <w:rPr>
                <w:sz w:val="22"/>
                <w:szCs w:val="22"/>
                <w:lang w:val="sl-SI"/>
              </w:rPr>
            </w:pPr>
            <w:r w:rsidRPr="00B3195E">
              <w:rPr>
                <w:sz w:val="22"/>
                <w:szCs w:val="22"/>
                <w:lang w:val="sl-SI"/>
              </w:rPr>
              <w:t>Podpis</w:t>
            </w:r>
          </w:p>
        </w:tc>
        <w:tc>
          <w:tcPr>
            <w:tcW w:w="1417" w:type="dxa"/>
            <w:vMerge w:val="restart"/>
            <w:vAlign w:val="center"/>
          </w:tcPr>
          <w:p w14:paraId="25E8EBC0" w14:textId="77777777" w:rsidR="00C218AB" w:rsidRPr="00B3195E" w:rsidRDefault="00C218AB" w:rsidP="009B46EB">
            <w:pPr>
              <w:jc w:val="center"/>
              <w:rPr>
                <w:rFonts w:cs="Arial"/>
                <w:b/>
                <w:bCs/>
                <w:iCs/>
                <w:color w:val="000000"/>
                <w:szCs w:val="22"/>
                <w:lang w:val="sl-SI"/>
              </w:rPr>
            </w:pPr>
          </w:p>
        </w:tc>
        <w:tc>
          <w:tcPr>
            <w:tcW w:w="1418" w:type="dxa"/>
            <w:vMerge w:val="restart"/>
            <w:vAlign w:val="center"/>
          </w:tcPr>
          <w:p w14:paraId="25E8EBC1" w14:textId="77777777" w:rsidR="00C218AB" w:rsidRPr="00B3195E" w:rsidRDefault="00C218AB" w:rsidP="009B46EB">
            <w:pPr>
              <w:jc w:val="center"/>
              <w:rPr>
                <w:rFonts w:cs="Arial"/>
                <w:b/>
                <w:bCs/>
                <w:iCs/>
                <w:color w:val="000000"/>
                <w:szCs w:val="22"/>
                <w:lang w:val="sl-SI"/>
              </w:rPr>
            </w:pPr>
          </w:p>
        </w:tc>
        <w:tc>
          <w:tcPr>
            <w:tcW w:w="1427" w:type="dxa"/>
            <w:vMerge w:val="restart"/>
            <w:vAlign w:val="center"/>
          </w:tcPr>
          <w:p w14:paraId="25E8EBC2" w14:textId="77777777" w:rsidR="00C218AB" w:rsidRPr="00B3195E" w:rsidRDefault="00C218AB" w:rsidP="009B46EB">
            <w:pPr>
              <w:jc w:val="center"/>
              <w:rPr>
                <w:rFonts w:cs="Arial"/>
                <w:b/>
                <w:bCs/>
                <w:iCs/>
                <w:color w:val="000000"/>
                <w:szCs w:val="22"/>
                <w:lang w:val="sl-SI"/>
              </w:rPr>
            </w:pPr>
          </w:p>
        </w:tc>
      </w:tr>
      <w:tr w:rsidR="00C218AB" w:rsidRPr="007435E7" w14:paraId="25E8EBCC" w14:textId="77777777" w:rsidTr="009B46EB">
        <w:trPr>
          <w:cantSplit/>
          <w:trHeight w:val="240"/>
        </w:trPr>
        <w:tc>
          <w:tcPr>
            <w:tcW w:w="312" w:type="dxa"/>
            <w:vAlign w:val="center"/>
          </w:tcPr>
          <w:p w14:paraId="25E8EBC4"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default w:val="05"/>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05</w:t>
            </w:r>
            <w:r w:rsidRPr="00B3195E">
              <w:rPr>
                <w:sz w:val="22"/>
                <w:szCs w:val="22"/>
                <w:lang w:val="sl-SI"/>
              </w:rPr>
              <w:fldChar w:fldCharType="end"/>
            </w:r>
          </w:p>
        </w:tc>
        <w:tc>
          <w:tcPr>
            <w:tcW w:w="2693" w:type="dxa"/>
            <w:vAlign w:val="center"/>
          </w:tcPr>
          <w:p w14:paraId="25E8EBC5"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ote_05"/>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BC6"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 MMM. 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BC7"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ame_05"/>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709" w:type="dxa"/>
            <w:vMerge/>
            <w:vAlign w:val="center"/>
          </w:tcPr>
          <w:p w14:paraId="25E8EBC8" w14:textId="77777777" w:rsidR="00C218AB" w:rsidRPr="00B3195E" w:rsidRDefault="00C218AB" w:rsidP="009B46EB">
            <w:pPr>
              <w:pStyle w:val="schriftkopf"/>
              <w:rPr>
                <w:sz w:val="22"/>
                <w:szCs w:val="22"/>
                <w:lang w:val="sl-SI"/>
              </w:rPr>
            </w:pPr>
          </w:p>
        </w:tc>
        <w:tc>
          <w:tcPr>
            <w:tcW w:w="1417" w:type="dxa"/>
            <w:vMerge/>
            <w:vAlign w:val="center"/>
          </w:tcPr>
          <w:p w14:paraId="25E8EBC9" w14:textId="77777777" w:rsidR="00C218AB" w:rsidRPr="00B3195E" w:rsidRDefault="00C218AB" w:rsidP="009B46EB">
            <w:pPr>
              <w:jc w:val="center"/>
              <w:rPr>
                <w:rFonts w:cs="Arial"/>
                <w:b/>
                <w:bCs/>
                <w:iCs/>
                <w:color w:val="000000"/>
                <w:szCs w:val="22"/>
                <w:lang w:val="sl-SI"/>
              </w:rPr>
            </w:pPr>
          </w:p>
        </w:tc>
        <w:tc>
          <w:tcPr>
            <w:tcW w:w="1418" w:type="dxa"/>
            <w:vMerge/>
            <w:vAlign w:val="center"/>
          </w:tcPr>
          <w:p w14:paraId="25E8EBCA" w14:textId="77777777" w:rsidR="00C218AB" w:rsidRPr="00B3195E" w:rsidRDefault="00C218AB" w:rsidP="009B46EB">
            <w:pPr>
              <w:jc w:val="center"/>
              <w:rPr>
                <w:rFonts w:cs="Arial"/>
                <w:b/>
                <w:bCs/>
                <w:iCs/>
                <w:color w:val="000000"/>
                <w:szCs w:val="22"/>
                <w:lang w:val="sl-SI"/>
              </w:rPr>
            </w:pPr>
          </w:p>
        </w:tc>
        <w:tc>
          <w:tcPr>
            <w:tcW w:w="1427" w:type="dxa"/>
            <w:vMerge/>
            <w:vAlign w:val="center"/>
          </w:tcPr>
          <w:p w14:paraId="25E8EBCB" w14:textId="77777777" w:rsidR="00C218AB" w:rsidRPr="00B3195E" w:rsidRDefault="00C218AB" w:rsidP="009B46EB">
            <w:pPr>
              <w:jc w:val="center"/>
              <w:rPr>
                <w:rFonts w:cs="Arial"/>
                <w:b/>
                <w:bCs/>
                <w:iCs/>
                <w:color w:val="000000"/>
                <w:szCs w:val="22"/>
                <w:lang w:val="sl-SI"/>
              </w:rPr>
            </w:pPr>
          </w:p>
        </w:tc>
      </w:tr>
      <w:tr w:rsidR="00C218AB" w:rsidRPr="007435E7" w14:paraId="25E8EBD5" w14:textId="77777777" w:rsidTr="009B46EB">
        <w:trPr>
          <w:cantSplit/>
          <w:trHeight w:hRule="exact" w:val="240"/>
        </w:trPr>
        <w:tc>
          <w:tcPr>
            <w:tcW w:w="312" w:type="dxa"/>
            <w:vAlign w:val="center"/>
          </w:tcPr>
          <w:p w14:paraId="25E8EBCD"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5"/>
                  <w:enabled/>
                  <w:calcOnExit/>
                  <w:textInput>
                    <w:default w:val="04"/>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04</w:t>
            </w:r>
            <w:r w:rsidRPr="00B3195E">
              <w:rPr>
                <w:sz w:val="22"/>
                <w:szCs w:val="22"/>
                <w:lang w:val="sl-SI"/>
              </w:rPr>
              <w:fldChar w:fldCharType="end"/>
            </w:r>
          </w:p>
        </w:tc>
        <w:tc>
          <w:tcPr>
            <w:tcW w:w="2693" w:type="dxa"/>
            <w:vAlign w:val="center"/>
          </w:tcPr>
          <w:p w14:paraId="25E8EBCE"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ote_05"/>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BCF"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 MMM. 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BD0"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709" w:type="dxa"/>
            <w:vMerge/>
            <w:vAlign w:val="center"/>
          </w:tcPr>
          <w:p w14:paraId="25E8EBD1" w14:textId="77777777" w:rsidR="00C218AB" w:rsidRPr="00B3195E" w:rsidRDefault="00C218AB" w:rsidP="009B46EB">
            <w:pPr>
              <w:jc w:val="center"/>
              <w:rPr>
                <w:rFonts w:cs="Arial"/>
                <w:iCs/>
                <w:color w:val="000000"/>
                <w:szCs w:val="22"/>
                <w:lang w:val="sl-SI"/>
              </w:rPr>
            </w:pPr>
          </w:p>
        </w:tc>
        <w:tc>
          <w:tcPr>
            <w:tcW w:w="1417" w:type="dxa"/>
            <w:vMerge/>
            <w:vAlign w:val="center"/>
          </w:tcPr>
          <w:p w14:paraId="25E8EBD2" w14:textId="77777777" w:rsidR="00C218AB" w:rsidRPr="00B3195E" w:rsidRDefault="00C218AB" w:rsidP="009B46EB">
            <w:pPr>
              <w:jc w:val="center"/>
              <w:rPr>
                <w:rFonts w:cs="Arial"/>
                <w:color w:val="000000"/>
                <w:szCs w:val="22"/>
                <w:lang w:val="sl-SI"/>
              </w:rPr>
            </w:pPr>
          </w:p>
        </w:tc>
        <w:tc>
          <w:tcPr>
            <w:tcW w:w="1418" w:type="dxa"/>
            <w:vMerge/>
            <w:vAlign w:val="center"/>
          </w:tcPr>
          <w:p w14:paraId="25E8EBD3" w14:textId="77777777" w:rsidR="00C218AB" w:rsidRPr="00B3195E" w:rsidRDefault="00C218AB" w:rsidP="009B46EB">
            <w:pPr>
              <w:jc w:val="center"/>
              <w:rPr>
                <w:rFonts w:cs="Arial"/>
                <w:color w:val="000000"/>
                <w:szCs w:val="22"/>
                <w:lang w:val="sl-SI"/>
              </w:rPr>
            </w:pPr>
          </w:p>
        </w:tc>
        <w:tc>
          <w:tcPr>
            <w:tcW w:w="1427" w:type="dxa"/>
            <w:vMerge/>
            <w:vAlign w:val="center"/>
          </w:tcPr>
          <w:p w14:paraId="25E8EBD4" w14:textId="77777777" w:rsidR="00C218AB" w:rsidRPr="00B3195E" w:rsidRDefault="00C218AB" w:rsidP="009B46EB">
            <w:pPr>
              <w:jc w:val="center"/>
              <w:rPr>
                <w:rFonts w:cs="Arial"/>
                <w:color w:val="000000"/>
                <w:szCs w:val="22"/>
                <w:lang w:val="sl-SI"/>
              </w:rPr>
            </w:pPr>
          </w:p>
        </w:tc>
      </w:tr>
      <w:tr w:rsidR="00C218AB" w:rsidRPr="007435E7" w14:paraId="25E8EBDE" w14:textId="77777777" w:rsidTr="009B46EB">
        <w:trPr>
          <w:cantSplit/>
          <w:trHeight w:hRule="exact" w:val="240"/>
        </w:trPr>
        <w:tc>
          <w:tcPr>
            <w:tcW w:w="312" w:type="dxa"/>
            <w:vAlign w:val="center"/>
          </w:tcPr>
          <w:p w14:paraId="25E8EBD6"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4"/>
                  <w:enabled/>
                  <w:calcOnExit/>
                  <w:textInput>
                    <w:default w:val="03"/>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03</w:t>
            </w:r>
            <w:r w:rsidRPr="00B3195E">
              <w:rPr>
                <w:sz w:val="22"/>
                <w:szCs w:val="22"/>
                <w:lang w:val="sl-SI"/>
              </w:rPr>
              <w:fldChar w:fldCharType="end"/>
            </w:r>
          </w:p>
        </w:tc>
        <w:tc>
          <w:tcPr>
            <w:tcW w:w="2693" w:type="dxa"/>
            <w:vAlign w:val="center"/>
          </w:tcPr>
          <w:p w14:paraId="25E8EBD7"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ote_04"/>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BD8"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 MMM. 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BD9"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ame_04"/>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709" w:type="dxa"/>
            <w:vMerge w:val="restart"/>
            <w:vAlign w:val="center"/>
          </w:tcPr>
          <w:p w14:paraId="25E8EBDA" w14:textId="77777777" w:rsidR="00C218AB" w:rsidRPr="00B3195E" w:rsidRDefault="00C218AB" w:rsidP="009B46EB">
            <w:pPr>
              <w:pStyle w:val="schriftkopf"/>
              <w:rPr>
                <w:sz w:val="22"/>
                <w:szCs w:val="22"/>
                <w:lang w:val="sl-SI"/>
              </w:rPr>
            </w:pPr>
            <w:r w:rsidRPr="00B3195E">
              <w:rPr>
                <w:sz w:val="22"/>
                <w:szCs w:val="22"/>
                <w:lang w:val="sl-SI"/>
              </w:rPr>
              <w:t>Datum</w:t>
            </w:r>
          </w:p>
        </w:tc>
        <w:tc>
          <w:tcPr>
            <w:tcW w:w="1417" w:type="dxa"/>
            <w:vMerge w:val="restart"/>
            <w:vAlign w:val="center"/>
          </w:tcPr>
          <w:p w14:paraId="25E8EBDB"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c>
          <w:tcPr>
            <w:tcW w:w="1418" w:type="dxa"/>
            <w:vMerge w:val="restart"/>
            <w:vAlign w:val="center"/>
          </w:tcPr>
          <w:p w14:paraId="25E8EBDC"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c>
          <w:tcPr>
            <w:tcW w:w="1427" w:type="dxa"/>
            <w:vMerge w:val="restart"/>
            <w:vAlign w:val="center"/>
          </w:tcPr>
          <w:p w14:paraId="25E8EBDD"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r>
      <w:tr w:rsidR="00C218AB" w:rsidRPr="007435E7" w14:paraId="25E8EBE7" w14:textId="77777777" w:rsidTr="009B46EB">
        <w:trPr>
          <w:cantSplit/>
          <w:trHeight w:hRule="exact" w:val="240"/>
        </w:trPr>
        <w:tc>
          <w:tcPr>
            <w:tcW w:w="312" w:type="dxa"/>
            <w:vAlign w:val="center"/>
          </w:tcPr>
          <w:p w14:paraId="25E8EBDF"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3"/>
                  <w:enabled/>
                  <w:calcOnExit/>
                  <w:textInput>
                    <w:default w:val="02"/>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02</w:t>
            </w:r>
            <w:r w:rsidRPr="00B3195E">
              <w:rPr>
                <w:sz w:val="22"/>
                <w:szCs w:val="22"/>
                <w:lang w:val="sl-SI"/>
              </w:rPr>
              <w:fldChar w:fldCharType="end"/>
            </w:r>
          </w:p>
        </w:tc>
        <w:tc>
          <w:tcPr>
            <w:tcW w:w="2693" w:type="dxa"/>
            <w:vAlign w:val="center"/>
          </w:tcPr>
          <w:p w14:paraId="25E8EBE0"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ote_05"/>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BE1"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MM.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BE2"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709" w:type="dxa"/>
            <w:vMerge/>
            <w:vAlign w:val="center"/>
          </w:tcPr>
          <w:p w14:paraId="25E8EBE3" w14:textId="77777777" w:rsidR="00C218AB" w:rsidRPr="00B3195E" w:rsidRDefault="00C218AB" w:rsidP="009B46EB">
            <w:pPr>
              <w:jc w:val="center"/>
              <w:rPr>
                <w:rFonts w:cs="Arial"/>
                <w:iCs/>
                <w:color w:val="000000"/>
                <w:szCs w:val="22"/>
                <w:lang w:val="sl-SI"/>
              </w:rPr>
            </w:pPr>
          </w:p>
        </w:tc>
        <w:tc>
          <w:tcPr>
            <w:tcW w:w="1417" w:type="dxa"/>
            <w:vMerge/>
            <w:vAlign w:val="center"/>
          </w:tcPr>
          <w:p w14:paraId="25E8EBE4" w14:textId="77777777" w:rsidR="00C218AB" w:rsidRPr="00B3195E" w:rsidRDefault="00C218AB" w:rsidP="009B46EB">
            <w:pPr>
              <w:jc w:val="center"/>
              <w:rPr>
                <w:rFonts w:cs="Arial"/>
                <w:color w:val="000000"/>
                <w:szCs w:val="22"/>
                <w:lang w:val="sl-SI"/>
              </w:rPr>
            </w:pPr>
          </w:p>
        </w:tc>
        <w:tc>
          <w:tcPr>
            <w:tcW w:w="1418" w:type="dxa"/>
            <w:vMerge/>
            <w:vAlign w:val="center"/>
          </w:tcPr>
          <w:p w14:paraId="25E8EBE5" w14:textId="77777777" w:rsidR="00C218AB" w:rsidRPr="00B3195E" w:rsidRDefault="00C218AB" w:rsidP="009B46EB">
            <w:pPr>
              <w:jc w:val="center"/>
              <w:rPr>
                <w:rFonts w:cs="Arial"/>
                <w:color w:val="000000"/>
                <w:szCs w:val="22"/>
                <w:lang w:val="sl-SI"/>
              </w:rPr>
            </w:pPr>
          </w:p>
        </w:tc>
        <w:tc>
          <w:tcPr>
            <w:tcW w:w="1427" w:type="dxa"/>
            <w:vMerge/>
            <w:vAlign w:val="center"/>
          </w:tcPr>
          <w:p w14:paraId="25E8EBE6" w14:textId="77777777" w:rsidR="00C218AB" w:rsidRPr="00B3195E" w:rsidRDefault="00C218AB" w:rsidP="009B46EB">
            <w:pPr>
              <w:jc w:val="center"/>
              <w:rPr>
                <w:rFonts w:cs="Arial"/>
                <w:color w:val="000000"/>
                <w:szCs w:val="22"/>
                <w:lang w:val="sl-SI"/>
              </w:rPr>
            </w:pPr>
          </w:p>
        </w:tc>
      </w:tr>
      <w:tr w:rsidR="00C218AB" w:rsidRPr="007435E7" w14:paraId="25E8EBF0" w14:textId="77777777" w:rsidTr="009B46EB">
        <w:trPr>
          <w:cantSplit/>
          <w:trHeight w:hRule="exact" w:val="240"/>
        </w:trPr>
        <w:tc>
          <w:tcPr>
            <w:tcW w:w="312" w:type="dxa"/>
            <w:vAlign w:val="center"/>
          </w:tcPr>
          <w:p w14:paraId="25E8EBE8"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Rev2"/>
                  <w:enabled/>
                  <w:calcOnExit/>
                  <w:textInput>
                    <w:default w:val="01"/>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01</w:t>
            </w:r>
            <w:r w:rsidRPr="00B3195E">
              <w:rPr>
                <w:sz w:val="22"/>
                <w:szCs w:val="22"/>
                <w:lang w:val="sl-SI"/>
              </w:rPr>
              <w:fldChar w:fldCharType="end"/>
            </w:r>
          </w:p>
        </w:tc>
        <w:tc>
          <w:tcPr>
            <w:tcW w:w="2693" w:type="dxa"/>
            <w:vAlign w:val="center"/>
          </w:tcPr>
          <w:p w14:paraId="25E8EBE9"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ote_05"/>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vAlign w:val="center"/>
          </w:tcPr>
          <w:p w14:paraId="25E8EBEA"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MM.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992" w:type="dxa"/>
            <w:vAlign w:val="center"/>
          </w:tcPr>
          <w:p w14:paraId="25E8EBEB"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709" w:type="dxa"/>
            <w:vMerge w:val="restart"/>
            <w:vAlign w:val="center"/>
          </w:tcPr>
          <w:p w14:paraId="25E8EBEC" w14:textId="77777777" w:rsidR="00C218AB" w:rsidRPr="00B3195E" w:rsidRDefault="00C218AB" w:rsidP="009B46EB">
            <w:pPr>
              <w:pStyle w:val="schriftkopf"/>
              <w:rPr>
                <w:sz w:val="22"/>
                <w:szCs w:val="22"/>
                <w:lang w:val="sl-SI"/>
              </w:rPr>
            </w:pPr>
            <w:r w:rsidRPr="00B3195E">
              <w:rPr>
                <w:sz w:val="22"/>
                <w:szCs w:val="22"/>
                <w:lang w:val="sl-SI"/>
              </w:rPr>
              <w:t>Ime</w:t>
            </w:r>
          </w:p>
        </w:tc>
        <w:tc>
          <w:tcPr>
            <w:tcW w:w="1417" w:type="dxa"/>
            <w:vMerge w:val="restart"/>
            <w:vAlign w:val="center"/>
          </w:tcPr>
          <w:p w14:paraId="25E8EBED"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c>
          <w:tcPr>
            <w:tcW w:w="1418" w:type="dxa"/>
            <w:vMerge w:val="restart"/>
            <w:vAlign w:val="center"/>
          </w:tcPr>
          <w:p w14:paraId="25E8EBEE"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c>
          <w:tcPr>
            <w:tcW w:w="1427" w:type="dxa"/>
            <w:vMerge w:val="restart"/>
            <w:vAlign w:val="center"/>
          </w:tcPr>
          <w:p w14:paraId="25E8EBEF" w14:textId="77777777" w:rsidR="00C218AB" w:rsidRPr="00B3195E" w:rsidRDefault="00C218AB" w:rsidP="009B46EB">
            <w:pPr>
              <w:jc w:val="center"/>
              <w:rPr>
                <w:rFonts w:cs="Arial"/>
                <w:color w:val="000000"/>
                <w:szCs w:val="22"/>
                <w:lang w:val="sl-SI"/>
              </w:rPr>
            </w:pPr>
            <w:r w:rsidRPr="00B3195E">
              <w:rPr>
                <w:rFonts w:cs="Arial"/>
                <w:szCs w:val="22"/>
                <w:lang w:val="sl-SI"/>
              </w:rPr>
              <w:fldChar w:fldCharType="begin">
                <w:ffData>
                  <w:name w:val=""/>
                  <w:enabled/>
                  <w:calcOnExit/>
                  <w:textInput/>
                </w:ffData>
              </w:fldChar>
            </w:r>
            <w:r w:rsidRPr="00B3195E">
              <w:rPr>
                <w:rFonts w:cs="Arial"/>
                <w:szCs w:val="22"/>
                <w:lang w:val="sl-SI"/>
              </w:rPr>
              <w:instrText xml:space="preserve"> FORMTEXT </w:instrText>
            </w:r>
            <w:r w:rsidRPr="00B3195E">
              <w:rPr>
                <w:rFonts w:cs="Arial"/>
                <w:szCs w:val="22"/>
                <w:lang w:val="sl-SI"/>
              </w:rPr>
            </w:r>
            <w:r w:rsidRPr="00B3195E">
              <w:rPr>
                <w:rFonts w:cs="Arial"/>
                <w:szCs w:val="22"/>
                <w:lang w:val="sl-SI"/>
              </w:rPr>
              <w:fldChar w:fldCharType="separate"/>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noProof/>
                <w:szCs w:val="22"/>
                <w:lang w:val="sl-SI"/>
              </w:rPr>
              <w:t> </w:t>
            </w:r>
            <w:r w:rsidRPr="00B3195E">
              <w:rPr>
                <w:rFonts w:cs="Arial"/>
                <w:szCs w:val="22"/>
                <w:lang w:val="sl-SI"/>
              </w:rPr>
              <w:fldChar w:fldCharType="end"/>
            </w:r>
          </w:p>
        </w:tc>
      </w:tr>
      <w:tr w:rsidR="00C218AB" w:rsidRPr="007435E7" w14:paraId="25E8EBF9" w14:textId="77777777" w:rsidTr="009B46EB">
        <w:trPr>
          <w:cantSplit/>
          <w:trHeight w:hRule="exact" w:val="240"/>
        </w:trPr>
        <w:tc>
          <w:tcPr>
            <w:tcW w:w="312" w:type="dxa"/>
            <w:tcBorders>
              <w:bottom w:val="single" w:sz="6" w:space="0" w:color="auto"/>
            </w:tcBorders>
            <w:vAlign w:val="center"/>
          </w:tcPr>
          <w:p w14:paraId="25E8EBF1"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default w:val="00"/>
                    <w:maxLength w:val="2"/>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00</w:t>
            </w:r>
            <w:r w:rsidRPr="00B3195E">
              <w:rPr>
                <w:sz w:val="22"/>
                <w:szCs w:val="22"/>
                <w:lang w:val="sl-SI"/>
              </w:rPr>
              <w:fldChar w:fldCharType="end"/>
            </w:r>
          </w:p>
        </w:tc>
        <w:tc>
          <w:tcPr>
            <w:tcW w:w="2693" w:type="dxa"/>
            <w:tcBorders>
              <w:bottom w:val="single" w:sz="6" w:space="0" w:color="auto"/>
            </w:tcBorders>
            <w:vAlign w:val="center"/>
          </w:tcPr>
          <w:p w14:paraId="25E8EBF2"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Note_05"/>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rFonts w:eastAsia="Arial Unicode MS"/>
                <w:noProof/>
                <w:sz w:val="22"/>
                <w:szCs w:val="22"/>
                <w:lang w:val="sl-SI"/>
              </w:rPr>
              <w:t> </w:t>
            </w:r>
            <w:r w:rsidRPr="00B3195E">
              <w:rPr>
                <w:sz w:val="22"/>
                <w:szCs w:val="22"/>
                <w:lang w:val="sl-SI"/>
              </w:rPr>
              <w:fldChar w:fldCharType="end"/>
            </w:r>
          </w:p>
        </w:tc>
        <w:tc>
          <w:tcPr>
            <w:tcW w:w="851" w:type="dxa"/>
            <w:tcBorders>
              <w:bottom w:val="single" w:sz="6" w:space="0" w:color="auto"/>
            </w:tcBorders>
            <w:vAlign w:val="center"/>
          </w:tcPr>
          <w:p w14:paraId="25E8EBF3"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type w:val="date"/>
                    <w:maxLength w:val="13"/>
                    <w:format w:val="dd.MM.yyyy"/>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r w:rsidRPr="00B3195E">
              <w:rPr>
                <w:sz w:val="22"/>
                <w:szCs w:val="22"/>
                <w:lang w:val="sl-SI"/>
              </w:rPr>
              <w:fldChar w:fldCharType="begin"/>
            </w:r>
            <w:r w:rsidRPr="00B3195E">
              <w:rPr>
                <w:sz w:val="22"/>
                <w:szCs w:val="22"/>
                <w:lang w:val="sl-SI"/>
              </w:rPr>
              <w:instrText xml:space="preserve"> "Date-01" \* MERGEFORMAT </w:instrText>
            </w:r>
            <w:r w:rsidRPr="00B3195E">
              <w:rPr>
                <w:sz w:val="22"/>
                <w:szCs w:val="22"/>
                <w:lang w:val="sl-SI"/>
              </w:rPr>
              <w:fldChar w:fldCharType="separate"/>
            </w:r>
            <w:r w:rsidRPr="00B3195E">
              <w:rPr>
                <w:sz w:val="22"/>
                <w:szCs w:val="22"/>
                <w:lang w:val="sl-SI"/>
              </w:rPr>
              <w:t>13.12.2001</w:t>
            </w:r>
            <w:r w:rsidRPr="00B3195E">
              <w:rPr>
                <w:sz w:val="22"/>
                <w:szCs w:val="22"/>
                <w:lang w:val="sl-SI"/>
              </w:rPr>
              <w:fldChar w:fldCharType="end"/>
            </w:r>
          </w:p>
        </w:tc>
        <w:tc>
          <w:tcPr>
            <w:tcW w:w="992" w:type="dxa"/>
            <w:tcBorders>
              <w:bottom w:val="single" w:sz="6" w:space="0" w:color="auto"/>
            </w:tcBorders>
            <w:vAlign w:val="center"/>
          </w:tcPr>
          <w:p w14:paraId="25E8EBF4" w14:textId="77777777" w:rsidR="00C218AB" w:rsidRPr="00B3195E" w:rsidRDefault="00C218AB" w:rsidP="009B46EB">
            <w:pPr>
              <w:pStyle w:val="schriftkopf"/>
              <w:rPr>
                <w:sz w:val="22"/>
                <w:szCs w:val="22"/>
                <w:lang w:val="sl-SI"/>
              </w:rPr>
            </w:pPr>
            <w:r w:rsidRPr="00B3195E">
              <w:rPr>
                <w:sz w:val="22"/>
                <w:szCs w:val="22"/>
                <w:lang w:val="sl-SI"/>
              </w:rPr>
              <w:fldChar w:fldCharType="begin">
                <w:ffData>
                  <w:name w:val=""/>
                  <w:enabled/>
                  <w:calcOnExit/>
                  <w:textInput/>
                </w:ffData>
              </w:fldChar>
            </w:r>
            <w:r w:rsidRPr="00B3195E">
              <w:rPr>
                <w:sz w:val="22"/>
                <w:szCs w:val="22"/>
                <w:lang w:val="sl-SI"/>
              </w:rPr>
              <w:instrText xml:space="preserve"> FORMTEXT </w:instrText>
            </w:r>
            <w:r w:rsidRPr="00B3195E">
              <w:rPr>
                <w:sz w:val="22"/>
                <w:szCs w:val="22"/>
                <w:lang w:val="sl-SI"/>
              </w:rPr>
            </w:r>
            <w:r w:rsidRPr="00B3195E">
              <w:rPr>
                <w:sz w:val="22"/>
                <w:szCs w:val="22"/>
                <w:lang w:val="sl-SI"/>
              </w:rPr>
              <w:fldChar w:fldCharType="separate"/>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noProof/>
                <w:sz w:val="22"/>
                <w:szCs w:val="22"/>
                <w:lang w:val="sl-SI"/>
              </w:rPr>
              <w:t> </w:t>
            </w:r>
            <w:r w:rsidRPr="00B3195E">
              <w:rPr>
                <w:sz w:val="22"/>
                <w:szCs w:val="22"/>
                <w:lang w:val="sl-SI"/>
              </w:rPr>
              <w:fldChar w:fldCharType="end"/>
            </w:r>
          </w:p>
        </w:tc>
        <w:tc>
          <w:tcPr>
            <w:tcW w:w="709" w:type="dxa"/>
            <w:vMerge/>
            <w:tcBorders>
              <w:bottom w:val="single" w:sz="6" w:space="0" w:color="auto"/>
            </w:tcBorders>
            <w:vAlign w:val="center"/>
          </w:tcPr>
          <w:p w14:paraId="25E8EBF5" w14:textId="77777777" w:rsidR="00C218AB" w:rsidRPr="00B3195E" w:rsidRDefault="00C218AB" w:rsidP="009B46EB">
            <w:pPr>
              <w:jc w:val="center"/>
              <w:rPr>
                <w:rFonts w:cs="Arial"/>
                <w:iCs/>
                <w:color w:val="000000"/>
                <w:szCs w:val="22"/>
                <w:lang w:val="sl-SI"/>
              </w:rPr>
            </w:pPr>
          </w:p>
        </w:tc>
        <w:tc>
          <w:tcPr>
            <w:tcW w:w="1417" w:type="dxa"/>
            <w:vMerge/>
            <w:tcBorders>
              <w:bottom w:val="single" w:sz="6" w:space="0" w:color="auto"/>
            </w:tcBorders>
            <w:vAlign w:val="center"/>
          </w:tcPr>
          <w:p w14:paraId="25E8EBF6" w14:textId="77777777" w:rsidR="00C218AB" w:rsidRPr="00B3195E" w:rsidRDefault="00C218AB" w:rsidP="009B46EB">
            <w:pPr>
              <w:jc w:val="center"/>
              <w:rPr>
                <w:rFonts w:cs="Arial"/>
                <w:color w:val="000000"/>
                <w:szCs w:val="22"/>
                <w:lang w:val="sl-SI"/>
              </w:rPr>
            </w:pPr>
          </w:p>
        </w:tc>
        <w:tc>
          <w:tcPr>
            <w:tcW w:w="1418" w:type="dxa"/>
            <w:vMerge/>
            <w:tcBorders>
              <w:bottom w:val="single" w:sz="6" w:space="0" w:color="auto"/>
            </w:tcBorders>
            <w:vAlign w:val="center"/>
          </w:tcPr>
          <w:p w14:paraId="25E8EBF7" w14:textId="77777777" w:rsidR="00C218AB" w:rsidRPr="00B3195E" w:rsidRDefault="00C218AB" w:rsidP="009B46EB">
            <w:pPr>
              <w:jc w:val="center"/>
              <w:rPr>
                <w:rFonts w:cs="Arial"/>
                <w:color w:val="000000"/>
                <w:szCs w:val="22"/>
                <w:lang w:val="sl-SI"/>
              </w:rPr>
            </w:pPr>
          </w:p>
        </w:tc>
        <w:tc>
          <w:tcPr>
            <w:tcW w:w="1427" w:type="dxa"/>
            <w:vMerge/>
            <w:tcBorders>
              <w:bottom w:val="single" w:sz="6" w:space="0" w:color="auto"/>
            </w:tcBorders>
            <w:vAlign w:val="center"/>
          </w:tcPr>
          <w:p w14:paraId="25E8EBF8" w14:textId="77777777" w:rsidR="00C218AB" w:rsidRPr="00B3195E" w:rsidRDefault="00C218AB" w:rsidP="009B46EB">
            <w:pPr>
              <w:jc w:val="center"/>
              <w:rPr>
                <w:rFonts w:cs="Arial"/>
                <w:color w:val="000000"/>
                <w:szCs w:val="22"/>
                <w:lang w:val="sl-SI"/>
              </w:rPr>
            </w:pPr>
          </w:p>
        </w:tc>
      </w:tr>
      <w:tr w:rsidR="00C218AB" w:rsidRPr="007435E7" w14:paraId="25E8EC02" w14:textId="77777777" w:rsidTr="009B46EB">
        <w:trPr>
          <w:cantSplit/>
          <w:trHeight w:hRule="exact" w:val="247"/>
        </w:trPr>
        <w:tc>
          <w:tcPr>
            <w:tcW w:w="312" w:type="dxa"/>
            <w:tcBorders>
              <w:top w:val="single" w:sz="6" w:space="0" w:color="auto"/>
              <w:bottom w:val="single" w:sz="12" w:space="0" w:color="auto"/>
            </w:tcBorders>
            <w:vAlign w:val="center"/>
          </w:tcPr>
          <w:p w14:paraId="25E8EBFA" w14:textId="77777777" w:rsidR="00C218AB" w:rsidRPr="00B3195E" w:rsidRDefault="00C218AB" w:rsidP="009B46EB">
            <w:pPr>
              <w:pStyle w:val="schriftkopf"/>
              <w:rPr>
                <w:sz w:val="22"/>
                <w:szCs w:val="22"/>
                <w:lang w:val="sl-SI"/>
              </w:rPr>
            </w:pPr>
            <w:r w:rsidRPr="00B3195E">
              <w:rPr>
                <w:sz w:val="22"/>
                <w:szCs w:val="22"/>
                <w:lang w:val="sl-SI"/>
              </w:rPr>
              <w:t>Ver</w:t>
            </w:r>
          </w:p>
        </w:tc>
        <w:tc>
          <w:tcPr>
            <w:tcW w:w="2693" w:type="dxa"/>
            <w:tcBorders>
              <w:top w:val="single" w:sz="6" w:space="0" w:color="auto"/>
              <w:bottom w:val="single" w:sz="12" w:space="0" w:color="auto"/>
            </w:tcBorders>
            <w:vAlign w:val="center"/>
          </w:tcPr>
          <w:p w14:paraId="25E8EBFB" w14:textId="77777777" w:rsidR="00C218AB" w:rsidRPr="00B3195E" w:rsidRDefault="00C218AB" w:rsidP="009B46EB">
            <w:pPr>
              <w:pStyle w:val="schriftkopf"/>
              <w:rPr>
                <w:sz w:val="22"/>
                <w:szCs w:val="22"/>
                <w:lang w:val="sl-SI"/>
              </w:rPr>
            </w:pPr>
            <w:r w:rsidRPr="00B3195E">
              <w:rPr>
                <w:sz w:val="22"/>
                <w:szCs w:val="22"/>
                <w:lang w:val="sl-SI"/>
              </w:rPr>
              <w:t>Zgodovina sprememb</w:t>
            </w:r>
          </w:p>
        </w:tc>
        <w:tc>
          <w:tcPr>
            <w:tcW w:w="851" w:type="dxa"/>
            <w:tcBorders>
              <w:top w:val="single" w:sz="6" w:space="0" w:color="auto"/>
              <w:bottom w:val="single" w:sz="12" w:space="0" w:color="auto"/>
            </w:tcBorders>
            <w:vAlign w:val="center"/>
          </w:tcPr>
          <w:p w14:paraId="25E8EBFC" w14:textId="77777777" w:rsidR="00C218AB" w:rsidRPr="00B3195E" w:rsidRDefault="00C218AB" w:rsidP="009B46EB">
            <w:pPr>
              <w:pStyle w:val="schriftkopf"/>
              <w:rPr>
                <w:sz w:val="22"/>
                <w:szCs w:val="22"/>
                <w:lang w:val="sl-SI"/>
              </w:rPr>
            </w:pPr>
            <w:r w:rsidRPr="00B3195E">
              <w:rPr>
                <w:sz w:val="22"/>
                <w:szCs w:val="22"/>
                <w:lang w:val="sl-SI"/>
              </w:rPr>
              <w:t>Datum</w:t>
            </w:r>
          </w:p>
        </w:tc>
        <w:tc>
          <w:tcPr>
            <w:tcW w:w="992" w:type="dxa"/>
            <w:tcBorders>
              <w:top w:val="single" w:sz="6" w:space="0" w:color="auto"/>
              <w:bottom w:val="single" w:sz="12" w:space="0" w:color="auto"/>
            </w:tcBorders>
            <w:vAlign w:val="center"/>
          </w:tcPr>
          <w:p w14:paraId="25E8EBFD" w14:textId="77777777" w:rsidR="00C218AB" w:rsidRPr="00B3195E" w:rsidRDefault="00C218AB" w:rsidP="009B46EB">
            <w:pPr>
              <w:pStyle w:val="schriftkopf"/>
              <w:rPr>
                <w:sz w:val="22"/>
                <w:szCs w:val="22"/>
                <w:lang w:val="sl-SI"/>
              </w:rPr>
            </w:pPr>
            <w:r w:rsidRPr="00B3195E">
              <w:rPr>
                <w:sz w:val="22"/>
                <w:szCs w:val="22"/>
                <w:lang w:val="sl-SI"/>
              </w:rPr>
              <w:t>Ime</w:t>
            </w:r>
          </w:p>
        </w:tc>
        <w:tc>
          <w:tcPr>
            <w:tcW w:w="709" w:type="dxa"/>
            <w:tcBorders>
              <w:top w:val="single" w:sz="6" w:space="0" w:color="auto"/>
              <w:bottom w:val="single" w:sz="12" w:space="0" w:color="auto"/>
            </w:tcBorders>
            <w:vAlign w:val="center"/>
          </w:tcPr>
          <w:p w14:paraId="25E8EBFE" w14:textId="77777777" w:rsidR="00C218AB" w:rsidRPr="00B3195E" w:rsidRDefault="00C218AB" w:rsidP="009B46EB">
            <w:pPr>
              <w:pStyle w:val="schriftkopf"/>
              <w:rPr>
                <w:bCs/>
                <w:sz w:val="22"/>
                <w:szCs w:val="22"/>
                <w:lang w:val="sl-SI"/>
              </w:rPr>
            </w:pPr>
            <w:r w:rsidRPr="00B3195E">
              <w:rPr>
                <w:sz w:val="22"/>
                <w:szCs w:val="22"/>
                <w:lang w:val="sl-SI"/>
              </w:rPr>
              <w:t>Oddelek</w:t>
            </w:r>
          </w:p>
        </w:tc>
        <w:tc>
          <w:tcPr>
            <w:tcW w:w="1417" w:type="dxa"/>
            <w:tcBorders>
              <w:top w:val="single" w:sz="6" w:space="0" w:color="auto"/>
              <w:bottom w:val="single" w:sz="12" w:space="0" w:color="auto"/>
            </w:tcBorders>
            <w:vAlign w:val="center"/>
          </w:tcPr>
          <w:p w14:paraId="25E8EBFF" w14:textId="77777777" w:rsidR="00C218AB" w:rsidRPr="00B3195E" w:rsidRDefault="00C218AB" w:rsidP="009B46EB">
            <w:pPr>
              <w:pStyle w:val="schriftkopf"/>
              <w:rPr>
                <w:sz w:val="22"/>
                <w:szCs w:val="22"/>
                <w:lang w:val="sl-SI"/>
              </w:rPr>
            </w:pPr>
            <w:r w:rsidRPr="00B3195E">
              <w:rPr>
                <w:sz w:val="22"/>
                <w:szCs w:val="22"/>
                <w:lang w:val="sl-SI"/>
              </w:rPr>
              <w:t>Pripravil</w:t>
            </w:r>
          </w:p>
        </w:tc>
        <w:tc>
          <w:tcPr>
            <w:tcW w:w="1418" w:type="dxa"/>
            <w:tcBorders>
              <w:top w:val="single" w:sz="6" w:space="0" w:color="auto"/>
              <w:bottom w:val="single" w:sz="12" w:space="0" w:color="auto"/>
            </w:tcBorders>
            <w:vAlign w:val="center"/>
          </w:tcPr>
          <w:p w14:paraId="25E8EC00" w14:textId="77777777" w:rsidR="00C218AB" w:rsidRPr="00B3195E" w:rsidRDefault="00C218AB" w:rsidP="009B46EB">
            <w:pPr>
              <w:pStyle w:val="schriftkopf"/>
              <w:rPr>
                <w:sz w:val="22"/>
                <w:szCs w:val="22"/>
                <w:lang w:val="sl-SI"/>
              </w:rPr>
            </w:pPr>
            <w:r w:rsidRPr="00B3195E">
              <w:rPr>
                <w:sz w:val="22"/>
                <w:szCs w:val="22"/>
                <w:lang w:val="sl-SI"/>
              </w:rPr>
              <w:t>Pregledal</w:t>
            </w:r>
          </w:p>
        </w:tc>
        <w:tc>
          <w:tcPr>
            <w:tcW w:w="1427" w:type="dxa"/>
            <w:tcBorders>
              <w:top w:val="single" w:sz="6" w:space="0" w:color="auto"/>
              <w:bottom w:val="single" w:sz="12" w:space="0" w:color="auto"/>
            </w:tcBorders>
            <w:vAlign w:val="center"/>
          </w:tcPr>
          <w:p w14:paraId="25E8EC01" w14:textId="77777777" w:rsidR="00C218AB" w:rsidRPr="00B3195E" w:rsidRDefault="00C218AB" w:rsidP="009B46EB">
            <w:pPr>
              <w:pStyle w:val="schriftkopf"/>
              <w:rPr>
                <w:sz w:val="22"/>
                <w:szCs w:val="22"/>
                <w:lang w:val="sl-SI"/>
              </w:rPr>
            </w:pPr>
            <w:r w:rsidRPr="00B3195E">
              <w:rPr>
                <w:sz w:val="22"/>
                <w:szCs w:val="22"/>
                <w:lang w:val="sl-SI"/>
              </w:rPr>
              <w:t>Odobril</w:t>
            </w:r>
          </w:p>
        </w:tc>
      </w:tr>
    </w:tbl>
    <w:p w14:paraId="25E8EC03" w14:textId="77777777" w:rsidR="00C218AB" w:rsidRPr="00B3195E" w:rsidRDefault="00C218AB" w:rsidP="00C218AB">
      <w:pPr>
        <w:autoSpaceDE w:val="0"/>
        <w:autoSpaceDN w:val="0"/>
        <w:adjustRightInd w:val="0"/>
        <w:rPr>
          <w:rFonts w:cs="Arial"/>
          <w:szCs w:val="22"/>
          <w:lang w:val="sl-SI"/>
        </w:rPr>
      </w:pPr>
    </w:p>
    <w:bookmarkEnd w:id="0"/>
    <w:p w14:paraId="25E8EC06" w14:textId="77777777" w:rsidR="00C218AB" w:rsidRPr="00B3195E" w:rsidRDefault="00C218AB" w:rsidP="00C218AB">
      <w:pPr>
        <w:jc w:val="both"/>
        <w:rPr>
          <w:rFonts w:cs="Arial"/>
          <w:szCs w:val="22"/>
          <w:lang w:val="sl-SI"/>
        </w:rPr>
      </w:pPr>
    </w:p>
    <w:sectPr w:rsidR="00C218AB" w:rsidRPr="00B3195E" w:rsidSect="009B46EB">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6E78" w14:textId="77777777" w:rsidR="000222E7" w:rsidRDefault="000222E7">
      <w:r>
        <w:separator/>
      </w:r>
    </w:p>
  </w:endnote>
  <w:endnote w:type="continuationSeparator" w:id="0">
    <w:p w14:paraId="581D66D7" w14:textId="77777777" w:rsidR="000222E7" w:rsidRDefault="0002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0" w:type="dxa"/>
      <w:tblInd w:w="42" w:type="dxa"/>
      <w:tblBorders>
        <w:top w:val="single" w:sz="4" w:space="0" w:color="auto"/>
      </w:tblBorders>
      <w:tblLayout w:type="fixed"/>
      <w:tblCellMar>
        <w:left w:w="70" w:type="dxa"/>
        <w:right w:w="70" w:type="dxa"/>
      </w:tblCellMar>
      <w:tblLook w:val="0000" w:firstRow="0" w:lastRow="0" w:firstColumn="0" w:lastColumn="0" w:noHBand="0" w:noVBand="0"/>
    </w:tblPr>
    <w:tblGrid>
      <w:gridCol w:w="3027"/>
      <w:gridCol w:w="2502"/>
      <w:gridCol w:w="4351"/>
    </w:tblGrid>
    <w:tr w:rsidR="00375821" w:rsidRPr="00CB7AEB" w14:paraId="25E8EC1B" w14:textId="77777777" w:rsidTr="009B46EB">
      <w:trPr>
        <w:trHeight w:hRule="exact" w:val="366"/>
      </w:trPr>
      <w:tc>
        <w:tcPr>
          <w:tcW w:w="3027" w:type="dxa"/>
          <w:tcMar>
            <w:top w:w="57" w:type="dxa"/>
          </w:tcMar>
        </w:tcPr>
        <w:p w14:paraId="25E8EC18" w14:textId="77777777" w:rsidR="00375821" w:rsidRPr="002142CB" w:rsidRDefault="00375821" w:rsidP="009B46EB">
          <w:pPr>
            <w:pStyle w:val="Fuzeileli"/>
            <w:rPr>
              <w:lang w:val="de-DE"/>
            </w:rPr>
          </w:pPr>
        </w:p>
      </w:tc>
      <w:tc>
        <w:tcPr>
          <w:tcW w:w="2502" w:type="dxa"/>
          <w:tcMar>
            <w:top w:w="57" w:type="dxa"/>
          </w:tcMar>
        </w:tcPr>
        <w:p w14:paraId="25E8EC19" w14:textId="77777777" w:rsidR="00375821" w:rsidRPr="007C00D3" w:rsidRDefault="00375821" w:rsidP="009B46EB">
          <w:pPr>
            <w:pStyle w:val="Fuzeilemitte"/>
            <w:rPr>
              <w:rStyle w:val="tevilkastrani"/>
              <w:szCs w:val="16"/>
            </w:rPr>
          </w:pPr>
          <w:r>
            <w:rPr>
              <w:szCs w:val="16"/>
              <w:lang w:val="en-GB"/>
            </w:rPr>
            <w:t>Stran</w:t>
          </w:r>
          <w:r w:rsidRPr="005C4FEC">
            <w:rPr>
              <w:szCs w:val="16"/>
              <w:lang w:val="en-GB"/>
            </w:rPr>
            <w:t xml:space="preserve"> </w:t>
          </w:r>
          <w:r w:rsidRPr="005C4FEC">
            <w:rPr>
              <w:rStyle w:val="tevilkastrani"/>
              <w:szCs w:val="16"/>
              <w:lang w:val="en-GB"/>
            </w:rPr>
            <w:fldChar w:fldCharType="begin"/>
          </w:r>
          <w:r w:rsidRPr="005C4FEC">
            <w:rPr>
              <w:rStyle w:val="tevilkastrani"/>
              <w:szCs w:val="16"/>
              <w:lang w:val="en-GB"/>
            </w:rPr>
            <w:instrText xml:space="preserve"> PAGE </w:instrText>
          </w:r>
          <w:r w:rsidRPr="005C4FEC">
            <w:rPr>
              <w:rStyle w:val="tevilkastrani"/>
              <w:szCs w:val="16"/>
              <w:lang w:val="en-GB"/>
            </w:rPr>
            <w:fldChar w:fldCharType="separate"/>
          </w:r>
          <w:r>
            <w:rPr>
              <w:rStyle w:val="tevilkastrani"/>
              <w:noProof/>
              <w:szCs w:val="16"/>
              <w:lang w:val="en-GB"/>
            </w:rPr>
            <w:t>19</w:t>
          </w:r>
          <w:r w:rsidRPr="005C4FEC">
            <w:rPr>
              <w:rStyle w:val="tevilkastrani"/>
              <w:szCs w:val="16"/>
              <w:lang w:val="en-GB"/>
            </w:rPr>
            <w:fldChar w:fldCharType="end"/>
          </w:r>
          <w:r>
            <w:rPr>
              <w:rStyle w:val="tevilkastrani"/>
              <w:szCs w:val="16"/>
              <w:lang w:val="en-GB"/>
            </w:rPr>
            <w:t xml:space="preserve"> /</w:t>
          </w:r>
          <w:r w:rsidRPr="005C4FEC">
            <w:rPr>
              <w:rStyle w:val="tevilkastrani"/>
              <w:szCs w:val="16"/>
              <w:lang w:val="en-GB"/>
            </w:rPr>
            <w:t xml:space="preserve"> </w:t>
          </w:r>
          <w:r w:rsidRPr="005C4FEC">
            <w:rPr>
              <w:rStyle w:val="tevilkastrani"/>
              <w:szCs w:val="16"/>
            </w:rPr>
            <w:fldChar w:fldCharType="begin"/>
          </w:r>
          <w:r w:rsidRPr="005C4FEC">
            <w:rPr>
              <w:rStyle w:val="tevilkastrani"/>
              <w:szCs w:val="16"/>
            </w:rPr>
            <w:instrText xml:space="preserve"> NUMPAGES </w:instrText>
          </w:r>
          <w:r w:rsidRPr="005C4FEC">
            <w:rPr>
              <w:rStyle w:val="tevilkastrani"/>
              <w:szCs w:val="16"/>
            </w:rPr>
            <w:fldChar w:fldCharType="separate"/>
          </w:r>
          <w:r>
            <w:rPr>
              <w:rStyle w:val="tevilkastrani"/>
              <w:noProof/>
              <w:szCs w:val="16"/>
            </w:rPr>
            <w:t>19</w:t>
          </w:r>
          <w:r w:rsidRPr="005C4FEC">
            <w:rPr>
              <w:rStyle w:val="tevilkastrani"/>
              <w:szCs w:val="16"/>
            </w:rPr>
            <w:fldChar w:fldCharType="end"/>
          </w:r>
        </w:p>
      </w:tc>
      <w:tc>
        <w:tcPr>
          <w:tcW w:w="4351" w:type="dxa"/>
          <w:tcMar>
            <w:top w:w="57" w:type="dxa"/>
          </w:tcMar>
        </w:tcPr>
        <w:p w14:paraId="25E8EC1A" w14:textId="77777777" w:rsidR="00375821" w:rsidRPr="00CB7AEB" w:rsidRDefault="00375821" w:rsidP="009B46EB">
          <w:pPr>
            <w:pStyle w:val="Fuzeilere"/>
            <w:rPr>
              <w:noProof/>
              <w:lang w:val="de-DE"/>
            </w:rPr>
          </w:pPr>
          <w:r w:rsidRPr="00CB7AEB">
            <w:rPr>
              <w:noProof/>
              <w:lang w:val="de-DE"/>
            </w:rPr>
            <w:t>ISKRA MEHANIZMI, d.o.o.</w:t>
          </w:r>
        </w:p>
      </w:tc>
    </w:tr>
  </w:tbl>
  <w:p w14:paraId="25E8EC1C" w14:textId="612CEEB7" w:rsidR="00375821" w:rsidRPr="00EA1302" w:rsidRDefault="002A365F" w:rsidP="009B46EB">
    <w:pPr>
      <w:pStyle w:val="Noga"/>
    </w:pPr>
    <w:r>
      <w:t>Ver._0</w:t>
    </w:r>
    <w:r w:rsidR="00B163CD">
      <w:t>6</w:t>
    </w:r>
    <w:r>
      <w:t>_202</w:t>
    </w:r>
    <w:r w:rsidR="00B163C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B873" w14:textId="77777777" w:rsidR="000222E7" w:rsidRDefault="000222E7">
      <w:r>
        <w:separator/>
      </w:r>
    </w:p>
  </w:footnote>
  <w:footnote w:type="continuationSeparator" w:id="0">
    <w:p w14:paraId="674E58D8" w14:textId="77777777" w:rsidR="000222E7" w:rsidRDefault="0002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EC16" w14:textId="7AFF582B" w:rsidR="00375821" w:rsidRPr="006B0BD6" w:rsidRDefault="00D112FB" w:rsidP="009B46EB">
    <w:pPr>
      <w:pStyle w:val="Glava"/>
      <w:rPr>
        <w:u w:val="single"/>
      </w:rPr>
    </w:pPr>
    <w:r>
      <w:rPr>
        <w:noProof/>
      </w:rPr>
      <w:drawing>
        <wp:anchor distT="0" distB="0" distL="114300" distR="114300" simplePos="0" relativeHeight="251658240" behindDoc="1" locked="0" layoutInCell="1" allowOverlap="1" wp14:anchorId="30E65645" wp14:editId="3E4BC407">
          <wp:simplePos x="0" y="0"/>
          <wp:positionH relativeFrom="column">
            <wp:posOffset>-1270</wp:posOffset>
          </wp:positionH>
          <wp:positionV relativeFrom="paragraph">
            <wp:posOffset>0</wp:posOffset>
          </wp:positionV>
          <wp:extent cx="655320" cy="659765"/>
          <wp:effectExtent l="0" t="0" r="0" b="698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659765"/>
                  </a:xfrm>
                  <a:prstGeom prst="rect">
                    <a:avLst/>
                  </a:prstGeom>
                </pic:spPr>
              </pic:pic>
            </a:graphicData>
          </a:graphic>
        </wp:anchor>
      </w:drawing>
    </w:r>
    <w:r w:rsidR="00375821" w:rsidRPr="006B0BD6">
      <w:rPr>
        <w:noProof/>
        <w:u w:val="single"/>
        <w:lang w:eastAsia="sl-SI"/>
      </w:rPr>
      <w:tab/>
    </w:r>
    <w:r w:rsidR="00375821" w:rsidRPr="006B0BD6">
      <w:rPr>
        <w:noProof/>
        <w:u w:val="single"/>
        <w:lang w:eastAsia="sl-SI"/>
      </w:rPr>
      <w:tab/>
    </w:r>
    <w:r w:rsidR="00375821">
      <w:rPr>
        <w:noProof/>
        <w:u w:val="single"/>
        <w:lang w:eastAsia="sl-SI"/>
      </w:rPr>
      <w:t>SPORAZUM O KAKOVOSTI</w:t>
    </w:r>
  </w:p>
  <w:p w14:paraId="25E8EC17" w14:textId="77777777" w:rsidR="00375821" w:rsidRDefault="0037582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E1A"/>
    <w:multiLevelType w:val="hybridMultilevel"/>
    <w:tmpl w:val="07A0C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52793"/>
    <w:multiLevelType w:val="hybridMultilevel"/>
    <w:tmpl w:val="09B0E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416C46"/>
    <w:multiLevelType w:val="hybridMultilevel"/>
    <w:tmpl w:val="5678C45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03B57F8"/>
    <w:multiLevelType w:val="hybridMultilevel"/>
    <w:tmpl w:val="03507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401B47"/>
    <w:multiLevelType w:val="hybridMultilevel"/>
    <w:tmpl w:val="3192F44A"/>
    <w:lvl w:ilvl="0" w:tplc="49EAE5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206C5F"/>
    <w:multiLevelType w:val="hybridMultilevel"/>
    <w:tmpl w:val="7930C9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4621B7"/>
    <w:multiLevelType w:val="hybridMultilevel"/>
    <w:tmpl w:val="16924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6B7A17"/>
    <w:multiLevelType w:val="hybridMultilevel"/>
    <w:tmpl w:val="7124DF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636C67"/>
    <w:multiLevelType w:val="hybridMultilevel"/>
    <w:tmpl w:val="CB4A5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86338C"/>
    <w:multiLevelType w:val="hybridMultilevel"/>
    <w:tmpl w:val="17185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823840"/>
    <w:multiLevelType w:val="hybridMultilevel"/>
    <w:tmpl w:val="9F2E4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6C24A7"/>
    <w:multiLevelType w:val="hybridMultilevel"/>
    <w:tmpl w:val="3BC42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E955F5"/>
    <w:multiLevelType w:val="multilevel"/>
    <w:tmpl w:val="500AEE86"/>
    <w:lvl w:ilvl="0">
      <w:start w:val="1"/>
      <w:numFmt w:val="decimal"/>
      <w:pStyle w:val="Naslov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08F1743"/>
    <w:multiLevelType w:val="hybridMultilevel"/>
    <w:tmpl w:val="264C8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916A9E"/>
    <w:multiLevelType w:val="hybridMultilevel"/>
    <w:tmpl w:val="DCE85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F44984"/>
    <w:multiLevelType w:val="hybridMultilevel"/>
    <w:tmpl w:val="02BC3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5049AD"/>
    <w:multiLevelType w:val="hybridMultilevel"/>
    <w:tmpl w:val="4A0AB2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F70A51"/>
    <w:multiLevelType w:val="hybridMultilevel"/>
    <w:tmpl w:val="CB38B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254433"/>
    <w:multiLevelType w:val="hybridMultilevel"/>
    <w:tmpl w:val="2918F3C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98A7D21"/>
    <w:multiLevelType w:val="hybridMultilevel"/>
    <w:tmpl w:val="BB509A34"/>
    <w:lvl w:ilvl="0" w:tplc="425C4F40">
      <w:start w:val="1"/>
      <w:numFmt w:val="decimal"/>
      <w:pStyle w:val="Naslov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E6979"/>
    <w:multiLevelType w:val="hybridMultilevel"/>
    <w:tmpl w:val="1054CD5A"/>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B577CB6"/>
    <w:multiLevelType w:val="hybridMultilevel"/>
    <w:tmpl w:val="438A8E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051DC4"/>
    <w:multiLevelType w:val="hybridMultilevel"/>
    <w:tmpl w:val="59F210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F4628A"/>
    <w:multiLevelType w:val="hybridMultilevel"/>
    <w:tmpl w:val="243C6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5E488A"/>
    <w:multiLevelType w:val="hybridMultilevel"/>
    <w:tmpl w:val="59CC3C4A"/>
    <w:lvl w:ilvl="0" w:tplc="3036EA48">
      <w:start w:val="1"/>
      <w:numFmt w:val="decimal"/>
      <w:pStyle w:val="Slog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EE46B27"/>
    <w:multiLevelType w:val="hybridMultilevel"/>
    <w:tmpl w:val="CA1C44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C91854"/>
    <w:multiLevelType w:val="hybridMultilevel"/>
    <w:tmpl w:val="1D3290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561E63"/>
    <w:multiLevelType w:val="hybridMultilevel"/>
    <w:tmpl w:val="D5441F72"/>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2766722"/>
    <w:multiLevelType w:val="hybridMultilevel"/>
    <w:tmpl w:val="9AD68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1873523">
    <w:abstractNumId w:val="27"/>
  </w:num>
  <w:num w:numId="2" w16cid:durableId="178784176">
    <w:abstractNumId w:val="25"/>
  </w:num>
  <w:num w:numId="3" w16cid:durableId="621837689">
    <w:abstractNumId w:val="18"/>
  </w:num>
  <w:num w:numId="4" w16cid:durableId="663508281">
    <w:abstractNumId w:val="20"/>
  </w:num>
  <w:num w:numId="5" w16cid:durableId="841093336">
    <w:abstractNumId w:val="15"/>
  </w:num>
  <w:num w:numId="6" w16cid:durableId="1710835836">
    <w:abstractNumId w:val="12"/>
  </w:num>
  <w:num w:numId="7" w16cid:durableId="733547646">
    <w:abstractNumId w:val="24"/>
  </w:num>
  <w:num w:numId="8" w16cid:durableId="444884123">
    <w:abstractNumId w:val="5"/>
  </w:num>
  <w:num w:numId="9" w16cid:durableId="328942157">
    <w:abstractNumId w:val="13"/>
  </w:num>
  <w:num w:numId="10" w16cid:durableId="237401065">
    <w:abstractNumId w:val="26"/>
  </w:num>
  <w:num w:numId="11" w16cid:durableId="2120365740">
    <w:abstractNumId w:val="3"/>
  </w:num>
  <w:num w:numId="12" w16cid:durableId="2144423364">
    <w:abstractNumId w:val="8"/>
  </w:num>
  <w:num w:numId="13" w16cid:durableId="1715958762">
    <w:abstractNumId w:val="6"/>
  </w:num>
  <w:num w:numId="14" w16cid:durableId="1483504038">
    <w:abstractNumId w:val="0"/>
  </w:num>
  <w:num w:numId="15" w16cid:durableId="1909226086">
    <w:abstractNumId w:val="23"/>
  </w:num>
  <w:num w:numId="16" w16cid:durableId="908153865">
    <w:abstractNumId w:val="10"/>
  </w:num>
  <w:num w:numId="17" w16cid:durableId="1647393635">
    <w:abstractNumId w:val="4"/>
  </w:num>
  <w:num w:numId="18" w16cid:durableId="833185065">
    <w:abstractNumId w:val="22"/>
  </w:num>
  <w:num w:numId="19" w16cid:durableId="2017877276">
    <w:abstractNumId w:val="16"/>
  </w:num>
  <w:num w:numId="20" w16cid:durableId="1901134195">
    <w:abstractNumId w:val="19"/>
  </w:num>
  <w:num w:numId="21" w16cid:durableId="1142969536">
    <w:abstractNumId w:val="14"/>
  </w:num>
  <w:num w:numId="22" w16cid:durableId="129246015">
    <w:abstractNumId w:val="17"/>
  </w:num>
  <w:num w:numId="23" w16cid:durableId="1300378906">
    <w:abstractNumId w:val="21"/>
  </w:num>
  <w:num w:numId="24" w16cid:durableId="2043941970">
    <w:abstractNumId w:val="28"/>
  </w:num>
  <w:num w:numId="25" w16cid:durableId="1005598160">
    <w:abstractNumId w:val="7"/>
  </w:num>
  <w:num w:numId="26" w16cid:durableId="1161383885">
    <w:abstractNumId w:val="2"/>
  </w:num>
  <w:num w:numId="27" w16cid:durableId="37244116">
    <w:abstractNumId w:val="9"/>
  </w:num>
  <w:num w:numId="28" w16cid:durableId="1046762886">
    <w:abstractNumId w:val="11"/>
  </w:num>
  <w:num w:numId="29" w16cid:durableId="187572555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yvFe8ogtnZNMuG+czuKrWpZ3Iy3aEdfm6osgum5CJytWAVdETikKTzYOxbC/TSyV8xBNFlxwWOFf0JxbDOEwDg==" w:salt="nPp1V0qK8Y36HIHr2ypaq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AB"/>
    <w:rsid w:val="00020C96"/>
    <w:rsid w:val="000222E7"/>
    <w:rsid w:val="00024B34"/>
    <w:rsid w:val="00035027"/>
    <w:rsid w:val="000374CD"/>
    <w:rsid w:val="000454D7"/>
    <w:rsid w:val="00057863"/>
    <w:rsid w:val="00082CFF"/>
    <w:rsid w:val="0009184D"/>
    <w:rsid w:val="00095221"/>
    <w:rsid w:val="000F3BD2"/>
    <w:rsid w:val="000F49B5"/>
    <w:rsid w:val="001176AE"/>
    <w:rsid w:val="00124C0A"/>
    <w:rsid w:val="0013687A"/>
    <w:rsid w:val="001464BA"/>
    <w:rsid w:val="00186F2F"/>
    <w:rsid w:val="0019529A"/>
    <w:rsid w:val="001A5ADA"/>
    <w:rsid w:val="001D62E6"/>
    <w:rsid w:val="001E20D8"/>
    <w:rsid w:val="00273A12"/>
    <w:rsid w:val="002A365F"/>
    <w:rsid w:val="002A36E6"/>
    <w:rsid w:val="002E25FA"/>
    <w:rsid w:val="002F3505"/>
    <w:rsid w:val="00303358"/>
    <w:rsid w:val="00313F51"/>
    <w:rsid w:val="00363894"/>
    <w:rsid w:val="00375821"/>
    <w:rsid w:val="0039014F"/>
    <w:rsid w:val="003C64A1"/>
    <w:rsid w:val="003C6C3F"/>
    <w:rsid w:val="00431C81"/>
    <w:rsid w:val="00440E87"/>
    <w:rsid w:val="004414E7"/>
    <w:rsid w:val="00494781"/>
    <w:rsid w:val="004979C9"/>
    <w:rsid w:val="004A7BD1"/>
    <w:rsid w:val="004B7956"/>
    <w:rsid w:val="004C4026"/>
    <w:rsid w:val="004C5D06"/>
    <w:rsid w:val="004C5FD1"/>
    <w:rsid w:val="004D4046"/>
    <w:rsid w:val="004E0250"/>
    <w:rsid w:val="004E7AA0"/>
    <w:rsid w:val="00500F35"/>
    <w:rsid w:val="00504771"/>
    <w:rsid w:val="00524A15"/>
    <w:rsid w:val="0057661E"/>
    <w:rsid w:val="00595CA8"/>
    <w:rsid w:val="005D4185"/>
    <w:rsid w:val="005E54E6"/>
    <w:rsid w:val="00607FCF"/>
    <w:rsid w:val="006128CF"/>
    <w:rsid w:val="00612A87"/>
    <w:rsid w:val="006254CC"/>
    <w:rsid w:val="00650CE2"/>
    <w:rsid w:val="00657D0E"/>
    <w:rsid w:val="00676C08"/>
    <w:rsid w:val="006C578E"/>
    <w:rsid w:val="00706835"/>
    <w:rsid w:val="00734ECD"/>
    <w:rsid w:val="00792915"/>
    <w:rsid w:val="007D0A30"/>
    <w:rsid w:val="007E0A91"/>
    <w:rsid w:val="00854571"/>
    <w:rsid w:val="008A7CB3"/>
    <w:rsid w:val="008B6AEE"/>
    <w:rsid w:val="008D7922"/>
    <w:rsid w:val="008F5292"/>
    <w:rsid w:val="00903312"/>
    <w:rsid w:val="0093553B"/>
    <w:rsid w:val="009622A4"/>
    <w:rsid w:val="00963141"/>
    <w:rsid w:val="009A7A99"/>
    <w:rsid w:val="009B09AF"/>
    <w:rsid w:val="009B46EB"/>
    <w:rsid w:val="009C331C"/>
    <w:rsid w:val="009D2757"/>
    <w:rsid w:val="00A417EE"/>
    <w:rsid w:val="00A82A12"/>
    <w:rsid w:val="00AD5F37"/>
    <w:rsid w:val="00AD676B"/>
    <w:rsid w:val="00B0767D"/>
    <w:rsid w:val="00B163CD"/>
    <w:rsid w:val="00B239E9"/>
    <w:rsid w:val="00B854C0"/>
    <w:rsid w:val="00BA26AF"/>
    <w:rsid w:val="00BA5D06"/>
    <w:rsid w:val="00BB5E94"/>
    <w:rsid w:val="00BB7A24"/>
    <w:rsid w:val="00BF1699"/>
    <w:rsid w:val="00C15AFC"/>
    <w:rsid w:val="00C218AB"/>
    <w:rsid w:val="00C367C8"/>
    <w:rsid w:val="00C67E8A"/>
    <w:rsid w:val="00CB2F62"/>
    <w:rsid w:val="00CB7AEB"/>
    <w:rsid w:val="00CD2D74"/>
    <w:rsid w:val="00D112FB"/>
    <w:rsid w:val="00D42159"/>
    <w:rsid w:val="00D75536"/>
    <w:rsid w:val="00DF1995"/>
    <w:rsid w:val="00DF5629"/>
    <w:rsid w:val="00E354A2"/>
    <w:rsid w:val="00E6620E"/>
    <w:rsid w:val="00EA2144"/>
    <w:rsid w:val="00ED73C1"/>
    <w:rsid w:val="00EE647C"/>
    <w:rsid w:val="00F046B2"/>
    <w:rsid w:val="00F1276A"/>
    <w:rsid w:val="00F206F6"/>
    <w:rsid w:val="00FC30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E88F"/>
  <w15:chartTrackingRefBased/>
  <w15:docId w15:val="{C8488ED9-1C9B-419B-8B08-D195ED7F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18AB"/>
    <w:pPr>
      <w:spacing w:after="0" w:line="240" w:lineRule="auto"/>
    </w:pPr>
    <w:rPr>
      <w:rFonts w:ascii="Arial" w:eastAsia="Times New Roman" w:hAnsi="Arial" w:cs="Times New Roman"/>
      <w:szCs w:val="24"/>
      <w:lang w:val="en-GB"/>
    </w:rPr>
  </w:style>
  <w:style w:type="paragraph" w:styleId="Naslov1">
    <w:name w:val="heading 1"/>
    <w:basedOn w:val="Navaden"/>
    <w:next w:val="Navaden"/>
    <w:link w:val="Naslov1Znak"/>
    <w:qFormat/>
    <w:rsid w:val="00C218AB"/>
    <w:pPr>
      <w:keepNext/>
      <w:numPr>
        <w:numId w:val="6"/>
      </w:numPr>
      <w:jc w:val="both"/>
      <w:outlineLvl w:val="0"/>
    </w:pPr>
    <w:rPr>
      <w:rFonts w:cs="Arial"/>
      <w:b/>
      <w:bCs/>
      <w:sz w:val="32"/>
      <w:lang w:val="sl-SI"/>
    </w:rPr>
  </w:style>
  <w:style w:type="paragraph" w:styleId="Naslov2">
    <w:name w:val="heading 2"/>
    <w:basedOn w:val="Navaden"/>
    <w:next w:val="Navaden"/>
    <w:link w:val="Naslov2Znak"/>
    <w:qFormat/>
    <w:rsid w:val="00C218AB"/>
    <w:pPr>
      <w:keepNext/>
      <w:numPr>
        <w:numId w:val="20"/>
      </w:numPr>
      <w:jc w:val="both"/>
      <w:outlineLvl w:val="1"/>
    </w:pPr>
    <w:rPr>
      <w:rFonts w:cs="Arial"/>
      <w:b/>
      <w:iCs/>
      <w:lang w:val="sl-SI"/>
    </w:rPr>
  </w:style>
  <w:style w:type="paragraph" w:styleId="Naslov3">
    <w:name w:val="heading 3"/>
    <w:basedOn w:val="Navaden"/>
    <w:next w:val="Navaden"/>
    <w:link w:val="Naslov3Znak"/>
    <w:qFormat/>
    <w:rsid w:val="00C218AB"/>
    <w:pPr>
      <w:keepNext/>
      <w:ind w:left="2160"/>
      <w:jc w:val="both"/>
      <w:outlineLvl w:val="2"/>
    </w:pPr>
    <w:rPr>
      <w:rFonts w:cs="Arial"/>
      <w:b/>
      <w:bCs/>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218AB"/>
    <w:rPr>
      <w:rFonts w:ascii="Arial" w:eastAsia="Times New Roman" w:hAnsi="Arial" w:cs="Arial"/>
      <w:b/>
      <w:bCs/>
      <w:sz w:val="32"/>
      <w:szCs w:val="24"/>
    </w:rPr>
  </w:style>
  <w:style w:type="character" w:customStyle="1" w:styleId="Naslov2Znak">
    <w:name w:val="Naslov 2 Znak"/>
    <w:basedOn w:val="Privzetapisavaodstavka"/>
    <w:link w:val="Naslov2"/>
    <w:rsid w:val="00C218AB"/>
    <w:rPr>
      <w:rFonts w:ascii="Arial" w:eastAsia="Times New Roman" w:hAnsi="Arial" w:cs="Arial"/>
      <w:b/>
      <w:iCs/>
      <w:szCs w:val="24"/>
    </w:rPr>
  </w:style>
  <w:style w:type="character" w:customStyle="1" w:styleId="Naslov3Znak">
    <w:name w:val="Naslov 3 Znak"/>
    <w:basedOn w:val="Privzetapisavaodstavka"/>
    <w:link w:val="Naslov3"/>
    <w:rsid w:val="00C218AB"/>
    <w:rPr>
      <w:rFonts w:ascii="Arial" w:eastAsia="Times New Roman" w:hAnsi="Arial" w:cs="Arial"/>
      <w:b/>
      <w:bCs/>
      <w:szCs w:val="24"/>
    </w:rPr>
  </w:style>
  <w:style w:type="paragraph" w:styleId="Telobesedila">
    <w:name w:val="Body Text"/>
    <w:basedOn w:val="Navaden"/>
    <w:link w:val="TelobesedilaZnak"/>
    <w:rsid w:val="00C218AB"/>
    <w:pPr>
      <w:jc w:val="both"/>
    </w:pPr>
    <w:rPr>
      <w:lang w:val="x-none"/>
    </w:rPr>
  </w:style>
  <w:style w:type="character" w:customStyle="1" w:styleId="TelobesedilaZnak">
    <w:name w:val="Telo besedila Znak"/>
    <w:basedOn w:val="Privzetapisavaodstavka"/>
    <w:link w:val="Telobesedila"/>
    <w:rsid w:val="00C218AB"/>
    <w:rPr>
      <w:rFonts w:ascii="Arial" w:eastAsia="Times New Roman" w:hAnsi="Arial" w:cs="Times New Roman"/>
      <w:szCs w:val="24"/>
      <w:lang w:val="x-none"/>
    </w:rPr>
  </w:style>
  <w:style w:type="paragraph" w:styleId="Telobesedila-zamik">
    <w:name w:val="Body Text Indent"/>
    <w:basedOn w:val="Navaden"/>
    <w:link w:val="Telobesedila-zamikZnak"/>
    <w:rsid w:val="00C218AB"/>
    <w:pPr>
      <w:ind w:left="2160"/>
      <w:jc w:val="both"/>
    </w:pPr>
    <w:rPr>
      <w:rFonts w:cs="Arial"/>
      <w:b/>
      <w:bCs/>
      <w:lang w:val="en-US"/>
    </w:rPr>
  </w:style>
  <w:style w:type="character" w:customStyle="1" w:styleId="Telobesedila-zamikZnak">
    <w:name w:val="Telo besedila - zamik Znak"/>
    <w:basedOn w:val="Privzetapisavaodstavka"/>
    <w:link w:val="Telobesedila-zamik"/>
    <w:rsid w:val="00C218AB"/>
    <w:rPr>
      <w:rFonts w:ascii="Arial" w:eastAsia="Times New Roman" w:hAnsi="Arial" w:cs="Arial"/>
      <w:b/>
      <w:bCs/>
      <w:szCs w:val="24"/>
      <w:lang w:val="en-US"/>
    </w:rPr>
  </w:style>
  <w:style w:type="paragraph" w:styleId="Telobesedila-zamik2">
    <w:name w:val="Body Text Indent 2"/>
    <w:basedOn w:val="Navaden"/>
    <w:link w:val="Telobesedila-zamik2Znak"/>
    <w:rsid w:val="00C218AB"/>
    <w:pPr>
      <w:ind w:left="2160"/>
      <w:jc w:val="both"/>
    </w:pPr>
    <w:rPr>
      <w:rFonts w:cs="Arial"/>
      <w:i/>
      <w:iCs/>
      <w:lang w:val="sl-SI"/>
    </w:rPr>
  </w:style>
  <w:style w:type="character" w:customStyle="1" w:styleId="Telobesedila-zamik2Znak">
    <w:name w:val="Telo besedila - zamik 2 Znak"/>
    <w:basedOn w:val="Privzetapisavaodstavka"/>
    <w:link w:val="Telobesedila-zamik2"/>
    <w:rsid w:val="00C218AB"/>
    <w:rPr>
      <w:rFonts w:ascii="Arial" w:eastAsia="Times New Roman" w:hAnsi="Arial" w:cs="Arial"/>
      <w:i/>
      <w:iCs/>
      <w:szCs w:val="24"/>
    </w:rPr>
  </w:style>
  <w:style w:type="paragraph" w:styleId="Naslov">
    <w:name w:val="Title"/>
    <w:basedOn w:val="Navaden"/>
    <w:link w:val="NaslovZnak"/>
    <w:qFormat/>
    <w:rsid w:val="00C218AB"/>
    <w:pPr>
      <w:jc w:val="center"/>
    </w:pPr>
    <w:rPr>
      <w:rFonts w:cs="Arial"/>
      <w:b/>
      <w:bCs/>
      <w:sz w:val="28"/>
      <w:lang w:val="sl-SI"/>
    </w:rPr>
  </w:style>
  <w:style w:type="character" w:customStyle="1" w:styleId="NaslovZnak">
    <w:name w:val="Naslov Znak"/>
    <w:basedOn w:val="Privzetapisavaodstavka"/>
    <w:link w:val="Naslov"/>
    <w:rsid w:val="00C218AB"/>
    <w:rPr>
      <w:rFonts w:ascii="Arial" w:eastAsia="Times New Roman" w:hAnsi="Arial" w:cs="Arial"/>
      <w:b/>
      <w:bCs/>
      <w:sz w:val="28"/>
      <w:szCs w:val="24"/>
    </w:rPr>
  </w:style>
  <w:style w:type="paragraph" w:styleId="Telobesedila2">
    <w:name w:val="Body Text 2"/>
    <w:basedOn w:val="Navaden"/>
    <w:link w:val="Telobesedila2Znak"/>
    <w:rsid w:val="00C218AB"/>
    <w:pPr>
      <w:spacing w:after="120" w:line="480" w:lineRule="auto"/>
    </w:pPr>
  </w:style>
  <w:style w:type="character" w:customStyle="1" w:styleId="Telobesedila2Znak">
    <w:name w:val="Telo besedila 2 Znak"/>
    <w:basedOn w:val="Privzetapisavaodstavka"/>
    <w:link w:val="Telobesedila2"/>
    <w:rsid w:val="00C218AB"/>
    <w:rPr>
      <w:rFonts w:ascii="Arial" w:eastAsia="Times New Roman" w:hAnsi="Arial" w:cs="Times New Roman"/>
      <w:szCs w:val="24"/>
      <w:lang w:val="en-GB"/>
    </w:rPr>
  </w:style>
  <w:style w:type="table" w:customStyle="1" w:styleId="Tabela-mrea">
    <w:name w:val="Tabela - mreža"/>
    <w:basedOn w:val="Navadnatabela"/>
    <w:rsid w:val="00C218A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C218AB"/>
    <w:pPr>
      <w:tabs>
        <w:tab w:val="center" w:pos="4536"/>
        <w:tab w:val="right" w:pos="9072"/>
      </w:tabs>
    </w:pPr>
  </w:style>
  <w:style w:type="character" w:customStyle="1" w:styleId="GlavaZnak">
    <w:name w:val="Glava Znak"/>
    <w:basedOn w:val="Privzetapisavaodstavka"/>
    <w:link w:val="Glava"/>
    <w:uiPriority w:val="99"/>
    <w:rsid w:val="00C218AB"/>
    <w:rPr>
      <w:rFonts w:ascii="Arial" w:eastAsia="Times New Roman" w:hAnsi="Arial" w:cs="Times New Roman"/>
      <w:szCs w:val="24"/>
      <w:lang w:val="en-GB"/>
    </w:rPr>
  </w:style>
  <w:style w:type="paragraph" w:styleId="Noga">
    <w:name w:val="footer"/>
    <w:basedOn w:val="Navaden"/>
    <w:link w:val="NogaZnak"/>
    <w:rsid w:val="00C218AB"/>
    <w:pPr>
      <w:tabs>
        <w:tab w:val="center" w:pos="4536"/>
        <w:tab w:val="right" w:pos="9072"/>
      </w:tabs>
    </w:pPr>
  </w:style>
  <w:style w:type="character" w:customStyle="1" w:styleId="NogaZnak">
    <w:name w:val="Noga Znak"/>
    <w:basedOn w:val="Privzetapisavaodstavka"/>
    <w:link w:val="Noga"/>
    <w:rsid w:val="00C218AB"/>
    <w:rPr>
      <w:rFonts w:ascii="Arial" w:eastAsia="Times New Roman" w:hAnsi="Arial" w:cs="Times New Roman"/>
      <w:szCs w:val="24"/>
      <w:lang w:val="en-GB"/>
    </w:rPr>
  </w:style>
  <w:style w:type="character" w:styleId="tevilkastrani">
    <w:name w:val="page number"/>
    <w:basedOn w:val="Privzetapisavaodstavka"/>
    <w:rsid w:val="00C218AB"/>
  </w:style>
  <w:style w:type="paragraph" w:styleId="Odstavekseznama">
    <w:name w:val="List Paragraph"/>
    <w:basedOn w:val="Navaden"/>
    <w:uiPriority w:val="34"/>
    <w:qFormat/>
    <w:rsid w:val="00C218AB"/>
    <w:pPr>
      <w:ind w:left="708"/>
    </w:pPr>
  </w:style>
  <w:style w:type="paragraph" w:styleId="Besedilooblaka">
    <w:name w:val="Balloon Text"/>
    <w:basedOn w:val="Navaden"/>
    <w:link w:val="BesedilooblakaZnak"/>
    <w:rsid w:val="00C218AB"/>
    <w:rPr>
      <w:rFonts w:ascii="Segoe UI" w:hAnsi="Segoe UI" w:cs="Segoe UI"/>
      <w:sz w:val="18"/>
      <w:szCs w:val="18"/>
    </w:rPr>
  </w:style>
  <w:style w:type="character" w:customStyle="1" w:styleId="BesedilooblakaZnak">
    <w:name w:val="Besedilo oblačka Znak"/>
    <w:basedOn w:val="Privzetapisavaodstavka"/>
    <w:link w:val="Besedilooblaka"/>
    <w:rsid w:val="00C218AB"/>
    <w:rPr>
      <w:rFonts w:ascii="Segoe UI" w:eastAsia="Times New Roman" w:hAnsi="Segoe UI" w:cs="Segoe UI"/>
      <w:sz w:val="18"/>
      <w:szCs w:val="18"/>
      <w:lang w:val="en-GB"/>
    </w:rPr>
  </w:style>
  <w:style w:type="paragraph" w:styleId="Navadensplet">
    <w:name w:val="Normal (Web)"/>
    <w:basedOn w:val="Navaden"/>
    <w:uiPriority w:val="99"/>
    <w:unhideWhenUsed/>
    <w:rsid w:val="00C218AB"/>
    <w:pPr>
      <w:spacing w:before="100" w:beforeAutospacing="1" w:after="100" w:afterAutospacing="1"/>
    </w:pPr>
    <w:rPr>
      <w:lang w:val="sl-SI" w:eastAsia="sl-SI"/>
    </w:rPr>
  </w:style>
  <w:style w:type="character" w:styleId="Krepko">
    <w:name w:val="Strong"/>
    <w:uiPriority w:val="22"/>
    <w:qFormat/>
    <w:rsid w:val="00C218AB"/>
    <w:rPr>
      <w:b/>
      <w:bCs/>
    </w:rPr>
  </w:style>
  <w:style w:type="paragraph" w:styleId="Brezrazmikov">
    <w:name w:val="No Spacing"/>
    <w:uiPriority w:val="1"/>
    <w:qFormat/>
    <w:rsid w:val="00C218AB"/>
    <w:pPr>
      <w:spacing w:after="0" w:line="240" w:lineRule="auto"/>
    </w:pPr>
    <w:rPr>
      <w:rFonts w:ascii="Times New Roman" w:eastAsia="Times New Roman" w:hAnsi="Times New Roman" w:cs="Times New Roman"/>
      <w:sz w:val="24"/>
      <w:szCs w:val="24"/>
      <w:lang w:val="en-GB"/>
    </w:rPr>
  </w:style>
  <w:style w:type="paragraph" w:customStyle="1" w:styleId="Text">
    <w:name w:val="Text"/>
    <w:rsid w:val="00C218AB"/>
    <w:pPr>
      <w:autoSpaceDE w:val="0"/>
      <w:autoSpaceDN w:val="0"/>
      <w:adjustRightInd w:val="0"/>
    </w:pPr>
    <w:rPr>
      <w:rFonts w:ascii="Arial" w:eastAsia="Times New Roman" w:hAnsi="Arial" w:cs="Times New Roman"/>
      <w:color w:val="000000"/>
      <w:lang w:val="de-DE" w:eastAsia="de-DE"/>
    </w:rPr>
  </w:style>
  <w:style w:type="character" w:styleId="Hiperpovezava">
    <w:name w:val="Hyperlink"/>
    <w:uiPriority w:val="99"/>
    <w:rsid w:val="00C218AB"/>
    <w:rPr>
      <w:color w:val="0563C1"/>
      <w:u w:val="single"/>
    </w:rPr>
  </w:style>
  <w:style w:type="paragraph" w:customStyle="1" w:styleId="schriftkopf">
    <w:name w:val="schriftkopf"/>
    <w:basedOn w:val="Navaden"/>
    <w:rsid w:val="00C218AB"/>
    <w:pPr>
      <w:jc w:val="center"/>
    </w:pPr>
    <w:rPr>
      <w:rFonts w:cs="Arial"/>
      <w:color w:val="000000"/>
      <w:sz w:val="14"/>
      <w:szCs w:val="20"/>
      <w:lang w:val="en-US" w:eastAsia="de-DE"/>
    </w:rPr>
  </w:style>
  <w:style w:type="paragraph" w:customStyle="1" w:styleId="Fuzeileli">
    <w:name w:val="Fußzeile li"/>
    <w:basedOn w:val="Navaden"/>
    <w:rsid w:val="00C218AB"/>
    <w:pPr>
      <w:tabs>
        <w:tab w:val="left" w:pos="0"/>
        <w:tab w:val="center" w:pos="4819"/>
        <w:tab w:val="right" w:pos="9071"/>
      </w:tabs>
    </w:pPr>
    <w:rPr>
      <w:rFonts w:cs="Arial"/>
      <w:sz w:val="14"/>
      <w:szCs w:val="20"/>
      <w:lang w:val="de-AT" w:eastAsia="de-DE"/>
    </w:rPr>
  </w:style>
  <w:style w:type="paragraph" w:customStyle="1" w:styleId="Fuzeilere">
    <w:name w:val="Fußzeile re"/>
    <w:basedOn w:val="Navaden"/>
    <w:rsid w:val="00C218AB"/>
    <w:pPr>
      <w:tabs>
        <w:tab w:val="left" w:pos="0"/>
        <w:tab w:val="center" w:pos="4819"/>
        <w:tab w:val="right" w:pos="9071"/>
      </w:tabs>
      <w:jc w:val="right"/>
    </w:pPr>
    <w:rPr>
      <w:rFonts w:cs="Arial"/>
      <w:sz w:val="14"/>
      <w:szCs w:val="20"/>
      <w:lang w:val="en-US" w:eastAsia="de-DE"/>
    </w:rPr>
  </w:style>
  <w:style w:type="paragraph" w:customStyle="1" w:styleId="Fuzeilemitte">
    <w:name w:val="Fußzeile mitte"/>
    <w:basedOn w:val="Navaden"/>
    <w:rsid w:val="00C218AB"/>
    <w:pPr>
      <w:tabs>
        <w:tab w:val="left" w:pos="0"/>
        <w:tab w:val="center" w:pos="4819"/>
        <w:tab w:val="right" w:pos="9071"/>
      </w:tabs>
      <w:jc w:val="center"/>
    </w:pPr>
    <w:rPr>
      <w:rFonts w:cs="Arial"/>
      <w:sz w:val="16"/>
      <w:szCs w:val="20"/>
      <w:lang w:val="en-US" w:eastAsia="de-DE"/>
    </w:rPr>
  </w:style>
  <w:style w:type="character" w:customStyle="1" w:styleId="alt-edited">
    <w:name w:val="alt-edited"/>
    <w:rsid w:val="00C218AB"/>
  </w:style>
  <w:style w:type="paragraph" w:customStyle="1" w:styleId="fr-tag">
    <w:name w:val="fr-tag"/>
    <w:basedOn w:val="Navaden"/>
    <w:rsid w:val="00C218AB"/>
    <w:pPr>
      <w:spacing w:after="150"/>
    </w:pPr>
    <w:rPr>
      <w:lang w:val="sl-SI" w:eastAsia="sl-SI"/>
    </w:rPr>
  </w:style>
  <w:style w:type="character" w:styleId="Pripombasklic">
    <w:name w:val="annotation reference"/>
    <w:rsid w:val="00C218AB"/>
    <w:rPr>
      <w:sz w:val="16"/>
      <w:szCs w:val="16"/>
    </w:rPr>
  </w:style>
  <w:style w:type="paragraph" w:styleId="Pripombabesedilo">
    <w:name w:val="annotation text"/>
    <w:basedOn w:val="Navaden"/>
    <w:link w:val="PripombabesediloZnak"/>
    <w:rsid w:val="00C218AB"/>
    <w:rPr>
      <w:sz w:val="20"/>
      <w:szCs w:val="20"/>
    </w:rPr>
  </w:style>
  <w:style w:type="character" w:customStyle="1" w:styleId="PripombabesediloZnak">
    <w:name w:val="Pripomba – besedilo Znak"/>
    <w:basedOn w:val="Privzetapisavaodstavka"/>
    <w:link w:val="Pripombabesedilo"/>
    <w:rsid w:val="00C218AB"/>
    <w:rPr>
      <w:rFonts w:ascii="Arial" w:eastAsia="Times New Roman" w:hAnsi="Arial" w:cs="Times New Roman"/>
      <w:sz w:val="20"/>
      <w:szCs w:val="20"/>
      <w:lang w:val="en-GB"/>
    </w:rPr>
  </w:style>
  <w:style w:type="paragraph" w:styleId="Zadevapripombe">
    <w:name w:val="annotation subject"/>
    <w:basedOn w:val="Pripombabesedilo"/>
    <w:next w:val="Pripombabesedilo"/>
    <w:link w:val="ZadevapripombeZnak"/>
    <w:rsid w:val="00C218AB"/>
    <w:rPr>
      <w:b/>
      <w:bCs/>
    </w:rPr>
  </w:style>
  <w:style w:type="character" w:customStyle="1" w:styleId="ZadevapripombeZnak">
    <w:name w:val="Zadeva pripombe Znak"/>
    <w:basedOn w:val="PripombabesediloZnak"/>
    <w:link w:val="Zadevapripombe"/>
    <w:rsid w:val="00C218AB"/>
    <w:rPr>
      <w:rFonts w:ascii="Arial" w:eastAsia="Times New Roman" w:hAnsi="Arial" w:cs="Times New Roman"/>
      <w:b/>
      <w:bCs/>
      <w:sz w:val="20"/>
      <w:szCs w:val="20"/>
      <w:lang w:val="en-GB"/>
    </w:rPr>
  </w:style>
  <w:style w:type="paragraph" w:styleId="Revizija">
    <w:name w:val="Revision"/>
    <w:hidden/>
    <w:uiPriority w:val="99"/>
    <w:semiHidden/>
    <w:rsid w:val="00C218AB"/>
    <w:pPr>
      <w:spacing w:after="0" w:line="240" w:lineRule="auto"/>
    </w:pPr>
    <w:rPr>
      <w:rFonts w:ascii="Times New Roman" w:eastAsia="Times New Roman" w:hAnsi="Times New Roman" w:cs="Times New Roman"/>
      <w:sz w:val="24"/>
      <w:szCs w:val="24"/>
      <w:lang w:val="en-GB"/>
    </w:rPr>
  </w:style>
  <w:style w:type="character" w:styleId="HTML-citat">
    <w:name w:val="HTML Cite"/>
    <w:uiPriority w:val="99"/>
    <w:unhideWhenUsed/>
    <w:rsid w:val="00C218AB"/>
    <w:rPr>
      <w:i/>
      <w:iCs/>
    </w:rPr>
  </w:style>
  <w:style w:type="paragraph" w:styleId="NaslovTOC">
    <w:name w:val="TOC Heading"/>
    <w:basedOn w:val="Naslov1"/>
    <w:next w:val="Navaden"/>
    <w:link w:val="NaslovTOCZnak"/>
    <w:uiPriority w:val="39"/>
    <w:unhideWhenUsed/>
    <w:qFormat/>
    <w:rsid w:val="00C218AB"/>
    <w:pPr>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szCs w:val="32"/>
      <w:lang w:eastAsia="sl-SI"/>
    </w:rPr>
  </w:style>
  <w:style w:type="paragraph" w:styleId="Kazalovsebine2">
    <w:name w:val="toc 2"/>
    <w:basedOn w:val="Navaden"/>
    <w:next w:val="Navaden"/>
    <w:autoRedefine/>
    <w:uiPriority w:val="39"/>
    <w:unhideWhenUsed/>
    <w:rsid w:val="00C218AB"/>
    <w:pPr>
      <w:spacing w:after="100" w:line="259" w:lineRule="auto"/>
      <w:ind w:left="220"/>
    </w:pPr>
    <w:rPr>
      <w:rFonts w:asciiTheme="minorHAnsi" w:eastAsiaTheme="minorEastAsia" w:hAnsiTheme="minorHAnsi"/>
      <w:szCs w:val="22"/>
      <w:lang w:val="sl-SI" w:eastAsia="sl-SI"/>
    </w:rPr>
  </w:style>
  <w:style w:type="paragraph" w:styleId="Kazalovsebine1">
    <w:name w:val="toc 1"/>
    <w:basedOn w:val="Navaden"/>
    <w:next w:val="Navaden"/>
    <w:autoRedefine/>
    <w:uiPriority w:val="39"/>
    <w:unhideWhenUsed/>
    <w:rsid w:val="00C218AB"/>
    <w:pPr>
      <w:tabs>
        <w:tab w:val="left" w:pos="440"/>
        <w:tab w:val="right" w:leader="dot" w:pos="9061"/>
      </w:tabs>
      <w:spacing w:after="100" w:line="259" w:lineRule="auto"/>
    </w:pPr>
    <w:rPr>
      <w:rFonts w:asciiTheme="minorHAnsi" w:eastAsiaTheme="minorEastAsia" w:hAnsiTheme="minorHAnsi"/>
      <w:szCs w:val="22"/>
      <w:lang w:val="sl-SI" w:eastAsia="sl-SI"/>
    </w:rPr>
  </w:style>
  <w:style w:type="paragraph" w:styleId="Kazalovsebine3">
    <w:name w:val="toc 3"/>
    <w:basedOn w:val="Navaden"/>
    <w:next w:val="Navaden"/>
    <w:autoRedefine/>
    <w:uiPriority w:val="39"/>
    <w:unhideWhenUsed/>
    <w:rsid w:val="00C218AB"/>
    <w:pPr>
      <w:spacing w:after="100" w:line="259" w:lineRule="auto"/>
      <w:ind w:left="440"/>
    </w:pPr>
    <w:rPr>
      <w:rFonts w:asciiTheme="minorHAnsi" w:eastAsiaTheme="minorEastAsia" w:hAnsiTheme="minorHAnsi"/>
      <w:szCs w:val="22"/>
      <w:lang w:val="sl-SI" w:eastAsia="sl-SI"/>
    </w:rPr>
  </w:style>
  <w:style w:type="paragraph" w:customStyle="1" w:styleId="Slog2">
    <w:name w:val="Slog2"/>
    <w:basedOn w:val="Naslov1"/>
    <w:link w:val="Slog2Znak"/>
    <w:autoRedefine/>
    <w:qFormat/>
    <w:rsid w:val="00C218AB"/>
    <w:pPr>
      <w:numPr>
        <w:numId w:val="0"/>
      </w:numPr>
    </w:pPr>
    <w:rPr>
      <w:sz w:val="28"/>
    </w:rPr>
  </w:style>
  <w:style w:type="paragraph" w:styleId="Podnaslov">
    <w:name w:val="Subtitle"/>
    <w:basedOn w:val="Navaden"/>
    <w:next w:val="Navaden"/>
    <w:link w:val="PodnaslovZnak"/>
    <w:qFormat/>
    <w:rsid w:val="00C218A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C218AB"/>
    <w:rPr>
      <w:rFonts w:eastAsiaTheme="minorEastAsia"/>
      <w:color w:val="5A5A5A" w:themeColor="text1" w:themeTint="A5"/>
      <w:spacing w:val="15"/>
      <w:lang w:val="en-GB"/>
    </w:rPr>
  </w:style>
  <w:style w:type="character" w:customStyle="1" w:styleId="Slog2Znak">
    <w:name w:val="Slog2 Znak"/>
    <w:basedOn w:val="Naslov2Znak"/>
    <w:link w:val="Slog2"/>
    <w:rsid w:val="00C218AB"/>
    <w:rPr>
      <w:rFonts w:ascii="Arial" w:eastAsia="Times New Roman" w:hAnsi="Arial" w:cs="Arial"/>
      <w:b/>
      <w:bCs/>
      <w:iCs w:val="0"/>
      <w:sz w:val="28"/>
      <w:szCs w:val="24"/>
    </w:rPr>
  </w:style>
  <w:style w:type="character" w:styleId="Poudarek">
    <w:name w:val="Emphasis"/>
    <w:basedOn w:val="Privzetapisavaodstavka"/>
    <w:qFormat/>
    <w:rsid w:val="00C218AB"/>
    <w:rPr>
      <w:i/>
      <w:iCs/>
    </w:rPr>
  </w:style>
  <w:style w:type="paragraph" w:customStyle="1" w:styleId="Slog1">
    <w:name w:val="Slog1"/>
    <w:basedOn w:val="NaslovTOC"/>
    <w:link w:val="Slog1Znak"/>
    <w:qFormat/>
    <w:rsid w:val="00C218AB"/>
    <w:pPr>
      <w:numPr>
        <w:numId w:val="7"/>
      </w:numPr>
    </w:pPr>
    <w:rPr>
      <w:rFonts w:ascii="Arial" w:hAnsi="Arial" w:cs="Arial"/>
    </w:rPr>
  </w:style>
  <w:style w:type="character" w:styleId="Nerazreenaomemba">
    <w:name w:val="Unresolved Mention"/>
    <w:basedOn w:val="Privzetapisavaodstavka"/>
    <w:uiPriority w:val="99"/>
    <w:semiHidden/>
    <w:unhideWhenUsed/>
    <w:rsid w:val="00C218AB"/>
    <w:rPr>
      <w:color w:val="808080"/>
      <w:shd w:val="clear" w:color="auto" w:fill="E6E6E6"/>
    </w:rPr>
  </w:style>
  <w:style w:type="character" w:customStyle="1" w:styleId="NaslovTOCZnak">
    <w:name w:val="Naslov TOC Znak"/>
    <w:basedOn w:val="Naslov1Znak"/>
    <w:link w:val="NaslovTOC"/>
    <w:uiPriority w:val="39"/>
    <w:rsid w:val="00C218AB"/>
    <w:rPr>
      <w:rFonts w:asciiTheme="majorHAnsi" w:eastAsiaTheme="majorEastAsia" w:hAnsiTheme="majorHAnsi" w:cstheme="majorBidi"/>
      <w:b w:val="0"/>
      <w:bCs w:val="0"/>
      <w:color w:val="2F5496" w:themeColor="accent1" w:themeShade="BF"/>
      <w:sz w:val="32"/>
      <w:szCs w:val="32"/>
      <w:lang w:eastAsia="sl-SI"/>
    </w:rPr>
  </w:style>
  <w:style w:type="character" w:customStyle="1" w:styleId="Slog1Znak">
    <w:name w:val="Slog1 Znak"/>
    <w:basedOn w:val="NaslovTOCZnak"/>
    <w:link w:val="Slog1"/>
    <w:rsid w:val="00C218AB"/>
    <w:rPr>
      <w:rFonts w:ascii="Arial" w:eastAsiaTheme="majorEastAsia" w:hAnsi="Arial" w:cs="Arial"/>
      <w:b w:val="0"/>
      <w:bCs w:val="0"/>
      <w:color w:val="2F5496" w:themeColor="accent1" w:themeShade="BF"/>
      <w:sz w:val="32"/>
      <w:szCs w:val="32"/>
      <w:lang w:eastAsia="sl-SI"/>
    </w:rPr>
  </w:style>
  <w:style w:type="character" w:styleId="SledenaHiperpovezava">
    <w:name w:val="FollowedHyperlink"/>
    <w:basedOn w:val="Privzetapisavaodstavka"/>
    <w:rsid w:val="00C218AB"/>
    <w:rPr>
      <w:color w:val="954F72" w:themeColor="followedHyperlink"/>
      <w:u w:val="single"/>
    </w:rPr>
  </w:style>
  <w:style w:type="paragraph" w:styleId="Napis">
    <w:name w:val="caption"/>
    <w:basedOn w:val="Navaden"/>
    <w:next w:val="Navaden"/>
    <w:uiPriority w:val="35"/>
    <w:unhideWhenUsed/>
    <w:qFormat/>
    <w:rsid w:val="00024B3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bomcheck.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vda.de/" TargetMode="External"/><Relationship Id="rId17" Type="http://schemas.openxmlformats.org/officeDocument/2006/relationships/hyperlink" Target="http://www.mdsystem.com/imdsnt/startpage/index.jsp"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ag.org"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yperlink" Target="mailto:vhodna.kontrola@iskra-mehanizmi.si" TargetMode="External"/><Relationship Id="rId4" Type="http://schemas.openxmlformats.org/officeDocument/2006/relationships/webSettings" Target="webSettings.xml"/><Relationship Id="rId9" Type="http://schemas.openxmlformats.org/officeDocument/2006/relationships/hyperlink" Target="https://www.aiag.org/"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8314</Words>
  <Characters>47392</Characters>
  <Application>Microsoft Office Word</Application>
  <DocSecurity>8</DocSecurity>
  <Lines>394</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Zaletelj</dc:creator>
  <cp:keywords/>
  <dc:description/>
  <cp:lastModifiedBy>Katja Rac</cp:lastModifiedBy>
  <cp:revision>13</cp:revision>
  <dcterms:created xsi:type="dcterms:W3CDTF">2021-04-07T16:24:00Z</dcterms:created>
  <dcterms:modified xsi:type="dcterms:W3CDTF">2023-03-10T16:06:00Z</dcterms:modified>
</cp:coreProperties>
</file>